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84" w:rsidRPr="003C7585" w:rsidRDefault="006E0484" w:rsidP="006E0484">
      <w:pPr>
        <w:ind w:left="4956"/>
      </w:pPr>
      <w:r w:rsidRPr="003C7585">
        <w:t>Załącznik nr 1 do Zarządzenia Nr 7/2017</w:t>
      </w:r>
    </w:p>
    <w:p w:rsidR="006E0484" w:rsidRDefault="006E0484" w:rsidP="006E0484">
      <w:pPr>
        <w:ind w:left="4956"/>
      </w:pPr>
      <w:r w:rsidRPr="003C7585">
        <w:t xml:space="preserve">Wójta Gminy Łubnice </w:t>
      </w:r>
    </w:p>
    <w:p w:rsidR="006E0484" w:rsidRDefault="006E0484" w:rsidP="006E0484">
      <w:pPr>
        <w:ind w:left="4956"/>
      </w:pPr>
      <w:r w:rsidRPr="003C7585">
        <w:t>z dnia 6 lutego 2017 r.</w:t>
      </w:r>
      <w:r>
        <w:t xml:space="preserve"> </w:t>
      </w:r>
    </w:p>
    <w:p w:rsidR="006E0484" w:rsidRPr="002321D1" w:rsidRDefault="006E0484" w:rsidP="006E0484">
      <w:pPr>
        <w:jc w:val="right"/>
        <w:rPr>
          <w:b/>
        </w:rPr>
      </w:pPr>
    </w:p>
    <w:p w:rsidR="006E0484" w:rsidRPr="002321D1" w:rsidRDefault="006E0484" w:rsidP="006E0484">
      <w:pPr>
        <w:jc w:val="center"/>
        <w:rPr>
          <w:b/>
          <w:sz w:val="32"/>
          <w:szCs w:val="32"/>
        </w:rPr>
      </w:pPr>
      <w:r w:rsidRPr="002321D1">
        <w:rPr>
          <w:b/>
          <w:sz w:val="32"/>
          <w:szCs w:val="32"/>
        </w:rPr>
        <w:t>OGŁOSZENIE</w:t>
      </w:r>
    </w:p>
    <w:p w:rsidR="006E0484" w:rsidRPr="00B729E2" w:rsidRDefault="006E0484" w:rsidP="006E0484"/>
    <w:p w:rsidR="006E0484" w:rsidRPr="00B729E2" w:rsidRDefault="006E0484" w:rsidP="006E0484">
      <w:pPr>
        <w:jc w:val="center"/>
      </w:pPr>
      <w:r w:rsidRPr="00B729E2">
        <w:t>Na podstawie art. 13 ustawy z dnia 24 kwietnia 2003 r. o działalności pożytku publicznego</w:t>
      </w:r>
      <w:r w:rsidRPr="00B729E2">
        <w:br/>
        <w:t xml:space="preserve"> i o wolontariacie (</w:t>
      </w:r>
      <w:r w:rsidRPr="001047C1">
        <w:rPr>
          <w:rFonts w:eastAsia="Arial"/>
          <w:color w:val="000000" w:themeColor="text1"/>
          <w:sz w:val="26"/>
          <w:szCs w:val="26"/>
        </w:rPr>
        <w:t xml:space="preserve">Dz.U. z 2016. poz. </w:t>
      </w:r>
      <w:r>
        <w:rPr>
          <w:rFonts w:eastAsia="Times New Roman"/>
          <w:color w:val="000000" w:themeColor="text1"/>
          <w:kern w:val="0"/>
          <w:sz w:val="26"/>
          <w:szCs w:val="26"/>
          <w:lang w:eastAsia="pl-PL"/>
        </w:rPr>
        <w:t>1817)</w:t>
      </w:r>
    </w:p>
    <w:p w:rsidR="006E0484" w:rsidRPr="00B729E2" w:rsidRDefault="006E0484" w:rsidP="006E0484"/>
    <w:p w:rsidR="006E0484" w:rsidRPr="00B729E2" w:rsidRDefault="006E0484" w:rsidP="006E0484">
      <w:pPr>
        <w:jc w:val="center"/>
      </w:pPr>
      <w:r w:rsidRPr="00B729E2">
        <w:t>WÓJT GMINY ŁUBNICE</w:t>
      </w:r>
    </w:p>
    <w:p w:rsidR="006E0484" w:rsidRPr="00B729E2" w:rsidRDefault="006E0484" w:rsidP="006E0484">
      <w:pPr>
        <w:jc w:val="center"/>
      </w:pPr>
      <w:r w:rsidRPr="00B729E2">
        <w:t>98-432 Łubnice, ul. gen. Sikorskiego 102</w:t>
      </w:r>
    </w:p>
    <w:p w:rsidR="006E0484" w:rsidRPr="00B729E2" w:rsidRDefault="006E0484" w:rsidP="006E0484"/>
    <w:p w:rsidR="006E0484" w:rsidRPr="00B729E2" w:rsidRDefault="006E0484" w:rsidP="006E0484">
      <w:pPr>
        <w:jc w:val="both"/>
      </w:pPr>
      <w:r w:rsidRPr="00B729E2">
        <w:t xml:space="preserve"> ogłasza otwarty konkurs ofert dla organizacji pozarządowych oraz podmiotów wymienionych w art. 3 ust. 3 ustawy z dnia 24 kwietnia 2003 r. o działalności pożytku publicznego i o wolontariacie, prowadzących działalność pożytku publicznego na rzecz mieszkańców Gminy Łubnice na realizację zadań publicznych w zakresie:</w:t>
      </w:r>
    </w:p>
    <w:p w:rsidR="006E0484" w:rsidRPr="00B729E2" w:rsidRDefault="006E0484" w:rsidP="006E0484">
      <w:pPr>
        <w:jc w:val="both"/>
        <w:rPr>
          <w:b/>
        </w:rPr>
      </w:pPr>
      <w:r>
        <w:rPr>
          <w:b/>
        </w:rPr>
        <w:t xml:space="preserve">wspieranie i </w:t>
      </w:r>
      <w:r w:rsidRPr="00B729E2">
        <w:rPr>
          <w:b/>
        </w:rPr>
        <w:t>upowszechniania kultury f</w:t>
      </w:r>
      <w:r>
        <w:rPr>
          <w:b/>
        </w:rPr>
        <w:t>izycznej w Gminie Łubnice w 2017</w:t>
      </w:r>
      <w:r w:rsidRPr="00B729E2">
        <w:rPr>
          <w:b/>
        </w:rPr>
        <w:t xml:space="preserve"> roku– zadanie zlecone do realizacji w formie wspierania realizacji zadania publicznego</w:t>
      </w:r>
    </w:p>
    <w:p w:rsidR="006E0484" w:rsidRPr="00B729E2" w:rsidRDefault="006E0484" w:rsidP="006E0484"/>
    <w:p w:rsidR="006E0484" w:rsidRPr="00B729E2" w:rsidRDefault="006E0484" w:rsidP="006E0484">
      <w:pPr>
        <w:jc w:val="both"/>
      </w:pPr>
      <w:r w:rsidRPr="00B729E2">
        <w:t xml:space="preserve">            I. Rodzaj zadania publicznego zgłaszanego do otwartego konkursu ofert:</w:t>
      </w:r>
    </w:p>
    <w:p w:rsidR="006E0484" w:rsidRPr="00B729E2" w:rsidRDefault="006E0484" w:rsidP="006E0484">
      <w:pPr>
        <w:jc w:val="both"/>
      </w:pPr>
    </w:p>
    <w:p w:rsidR="006E0484" w:rsidRDefault="006E0484" w:rsidP="006E0484">
      <w:pPr>
        <w:pStyle w:val="Akapitzlist"/>
        <w:numPr>
          <w:ilvl w:val="0"/>
          <w:numId w:val="1"/>
        </w:numPr>
        <w:jc w:val="both"/>
      </w:pPr>
      <w:r w:rsidRPr="00B729E2">
        <w:t>upowszechnianie kultury fizycznej wśród dzieci, młodzieży i dorosłych poprzez organizację szkoleń w zakresie piłki nożnej oraz poprzez udział w rozgrywkach prowadzonych przez uprawnione podmioty, a także poprzez organizowanie przygotowań i uczestnictwo w lokalnych, regionalnych i ogólnopolskich imprezach sportowych;</w:t>
      </w:r>
    </w:p>
    <w:p w:rsidR="006E0484" w:rsidRDefault="006E0484" w:rsidP="006E0484">
      <w:pPr>
        <w:pStyle w:val="Akapitzlist"/>
        <w:numPr>
          <w:ilvl w:val="0"/>
          <w:numId w:val="1"/>
        </w:numPr>
        <w:jc w:val="both"/>
      </w:pPr>
      <w:r w:rsidRPr="00B729E2">
        <w:t>upowszechnianie kultury fizycznej wśród dzieci, młodzieży i dorosłych poprzez organizację szkoleń w zakresie piłki siatkowej oraz poprzez udział w rozgrywkach prowadzonych przez uprawnione podmioty, a także pop</w:t>
      </w:r>
      <w:r>
        <w:t xml:space="preserve">rzez organizowanie przygotowań </w:t>
      </w:r>
      <w:r w:rsidRPr="00B729E2">
        <w:t>i uczestnictwo w lokalnych, regionalnych i ogólnopolskich imprezach sportowych;</w:t>
      </w:r>
    </w:p>
    <w:p w:rsidR="006E0484" w:rsidRDefault="006E0484" w:rsidP="006E0484">
      <w:pPr>
        <w:pStyle w:val="Akapitzlist"/>
        <w:numPr>
          <w:ilvl w:val="0"/>
          <w:numId w:val="1"/>
        </w:numPr>
        <w:jc w:val="both"/>
      </w:pPr>
      <w:r w:rsidRPr="00B729E2">
        <w:t xml:space="preserve"> upowszechnianie kultury fizycznej wśród dzieci, młodzieży i dorosłych poprzez organizację szkoleń w zakresie szachów, warcabów oraz poprzez udział w rozgrywkach prowadzonych przez uprawnione podmioty, a także pop</w:t>
      </w:r>
      <w:r>
        <w:t xml:space="preserve">rzez organizowanie przygotowań </w:t>
      </w:r>
      <w:r w:rsidRPr="00B729E2">
        <w:t>i uczestnictwo w lokalnych, regionalnych i ogólnopolskich imprezach sportowych;</w:t>
      </w:r>
    </w:p>
    <w:p w:rsidR="006E0484" w:rsidRDefault="006E0484" w:rsidP="006E0484">
      <w:pPr>
        <w:pStyle w:val="Akapitzlist"/>
        <w:numPr>
          <w:ilvl w:val="0"/>
          <w:numId w:val="1"/>
        </w:numPr>
        <w:jc w:val="both"/>
      </w:pPr>
      <w:r w:rsidRPr="00B729E2">
        <w:t xml:space="preserve"> upowszechnianie kultury fizycznej wśród dzieci, młodzieży i dorosłych poprzez organizację szkoleń w zakresie tenisa oraz poprzez udział w rozgrywkach prowadzonych przez uprawnione podmioty, a także poprzez organizowanie przygotowań i uczestnictw</w:t>
      </w:r>
      <w:r>
        <w:t xml:space="preserve">o </w:t>
      </w:r>
      <w:r w:rsidRPr="00B729E2">
        <w:t>w lokalnych, regionalnych i ogólnopolskich imprezach sportowych;</w:t>
      </w:r>
    </w:p>
    <w:p w:rsidR="006E0484" w:rsidRDefault="006E0484" w:rsidP="006E0484">
      <w:pPr>
        <w:pStyle w:val="Akapitzlist"/>
        <w:numPr>
          <w:ilvl w:val="0"/>
          <w:numId w:val="1"/>
        </w:numPr>
        <w:jc w:val="both"/>
      </w:pPr>
      <w:r w:rsidRPr="00B729E2">
        <w:t>upowszechnianie kultury fizycznej wśród dzieci, młodzieży i dorosłych poprzez organ</w:t>
      </w:r>
      <w:r>
        <w:t>izację szkoleń w zakresie strzelectwa sportowego</w:t>
      </w:r>
      <w:r w:rsidRPr="00B729E2">
        <w:t xml:space="preserve"> o</w:t>
      </w:r>
      <w:r>
        <w:t>raz poprzez udział w zawodach</w:t>
      </w:r>
      <w:r w:rsidRPr="00B729E2">
        <w:t xml:space="preserve"> prowadzonych przez uprawnione podmioty, a także poprzez organizowanie przygotowań i uczestnictw</w:t>
      </w:r>
      <w:r>
        <w:t xml:space="preserve">o </w:t>
      </w:r>
      <w:r w:rsidRPr="00B729E2">
        <w:t>w lokalnych, regionalnych i ogólnopolskich imprezach sportowych;</w:t>
      </w:r>
    </w:p>
    <w:p w:rsidR="006E0484" w:rsidRDefault="006E0484" w:rsidP="006E0484">
      <w:pPr>
        <w:pStyle w:val="Akapitzlist"/>
        <w:numPr>
          <w:ilvl w:val="0"/>
          <w:numId w:val="1"/>
        </w:numPr>
        <w:jc w:val="both"/>
      </w:pPr>
      <w:r w:rsidRPr="00B729E2">
        <w:t xml:space="preserve">promocja programu „Moje Boisko – Orlik </w:t>
      </w:r>
      <w:smartTag w:uri="urn:schemas-microsoft-com:office:smarttags" w:element="metricconverter">
        <w:smartTagPr>
          <w:attr w:name="ProductID" w:val="2012 ”"/>
        </w:smartTagPr>
        <w:r w:rsidRPr="00B729E2">
          <w:t>2012 ”</w:t>
        </w:r>
      </w:smartTag>
      <w:r w:rsidRPr="00B729E2">
        <w:t xml:space="preserve"> poprzez organizację imprez sportowych na obiekcie typu Orlik</w:t>
      </w:r>
      <w:r>
        <w:t>.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 xml:space="preserve">  II. Wysokość środków publicznych przeznaczonych na realizację zadania: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 xml:space="preserve">1.      </w:t>
      </w:r>
      <w:r w:rsidRPr="00D1626C">
        <w:rPr>
          <w:b/>
        </w:rPr>
        <w:t>Na realizację zadań z zakresu upowszec</w:t>
      </w:r>
      <w:r>
        <w:rPr>
          <w:b/>
        </w:rPr>
        <w:t>hniania kultury fizycznej w 2016</w:t>
      </w:r>
      <w:r w:rsidRPr="00D1626C">
        <w:rPr>
          <w:b/>
        </w:rPr>
        <w:t xml:space="preserve"> roku</w:t>
      </w:r>
      <w:r w:rsidRPr="00B729E2">
        <w:t xml:space="preserve"> </w:t>
      </w:r>
      <w:r w:rsidRPr="00D824B8">
        <w:rPr>
          <w:b/>
        </w:rPr>
        <w:t>przeznacza się kwotę w wysokości:</w:t>
      </w:r>
      <w:r>
        <w:rPr>
          <w:b/>
        </w:rPr>
        <w:t xml:space="preserve"> </w:t>
      </w:r>
      <w:r w:rsidRPr="001047C1">
        <w:rPr>
          <w:b/>
        </w:rPr>
        <w:t>60 000,00 zł</w:t>
      </w:r>
      <w:r w:rsidRPr="00D824B8">
        <w:rPr>
          <w:b/>
        </w:rPr>
        <w:t>.</w:t>
      </w:r>
      <w:r>
        <w:t xml:space="preserve"> (słownie: sześćdziesiąt tysięcy złotych 00/100)                </w:t>
      </w:r>
      <w:r w:rsidRPr="00B729E2">
        <w:t>.</w:t>
      </w:r>
    </w:p>
    <w:p w:rsidR="006E0484" w:rsidRPr="00B729E2" w:rsidRDefault="006E0484" w:rsidP="006E0484">
      <w:pPr>
        <w:jc w:val="both"/>
      </w:pPr>
    </w:p>
    <w:p w:rsidR="006E0484" w:rsidRPr="004752E5" w:rsidRDefault="006E0484" w:rsidP="006E0484">
      <w:pPr>
        <w:jc w:val="both"/>
      </w:pPr>
      <w:r>
        <w:lastRenderedPageBreak/>
        <w:t xml:space="preserve">2.    W roku 2017 </w:t>
      </w:r>
      <w:r w:rsidRPr="00B729E2">
        <w:t>na realizację zadań z zakresu upowszechniania kultury fizycznej przeznaczo</w:t>
      </w:r>
      <w:r>
        <w:t xml:space="preserve">no kwotę w wysokości  </w:t>
      </w:r>
      <w:r w:rsidRPr="001047C1">
        <w:t>40 000,00 zł. (słownie: czterdzieści tysięcy złotych 00/100</w:t>
      </w:r>
      <w:r>
        <w:t xml:space="preserve"> zł.)</w:t>
      </w:r>
    </w:p>
    <w:p w:rsidR="006E0484" w:rsidRPr="00B729E2" w:rsidRDefault="006E0484" w:rsidP="006E0484"/>
    <w:p w:rsidR="006E0484" w:rsidRPr="00B729E2" w:rsidRDefault="006E0484" w:rsidP="006E0484">
      <w:pPr>
        <w:jc w:val="both"/>
      </w:pPr>
      <w:r w:rsidRPr="00B729E2">
        <w:t xml:space="preserve">            III. Zasady przyznawania dotacji na realizację zadań: 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 xml:space="preserve"> 1.Do konkursu mogą przystąpić organizacje pozarządowe oraz podmioty określone w art. 3 ust. 3 ustawy z dnia 24 kwietnia 2003 r. o działalności pożytku publicznego i o wolontariacie, które łącznie spełniają następujące warunki: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a) zamierzają realizować zadania na rzecz mieszkańców Gminy Łubnice,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b) prowadzą działalność statutową w dziedzinie objętej konkursem,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c) dysponują odpowiednimi zasobami kadrowymi,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d) przedstawią poprawnie wypełnioną ofertę na stosownym formularzu wraz z wymaganymi załącznikami.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2. Podmiot wnioskujący o przyznanie dotacji na realizację zadania własnego Gminy Łubnice zobowiązany jest przedłożyć ofertę wykonania zadania, zgodnie z zasadami uczciwej konkurencji, gwarantującą wykonanie zadania w sposób efektywny, oszczędny i terminowy.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3. Oferty złożone po terminie nie będą rozpatrywane.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4. W przypadku oferty niekompletnej, oferent zostanie wezwany do jej uzupełnienia. Termin uzupełnienia wynosi 7 dni od otrzymania wezwania.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5. Dotacja zostanie przyznana na organizację zadań mających na celu:</w:t>
      </w:r>
    </w:p>
    <w:p w:rsidR="006E0484" w:rsidRPr="00B729E2" w:rsidRDefault="006E0484" w:rsidP="006E0484">
      <w:pPr>
        <w:jc w:val="both"/>
      </w:pPr>
    </w:p>
    <w:p w:rsidR="006E0484" w:rsidRDefault="006E0484" w:rsidP="006E0484">
      <w:pPr>
        <w:jc w:val="both"/>
      </w:pPr>
      <w:r w:rsidRPr="00B729E2">
        <w:t>- upowszechnianie kultury fizycznej i sportu wśród dzieci, młodzieży i dorosłych poprzez prowadzenie szkoleń (zajęć treningowych) w zakresie piłki nożnej, piłki siatkowej,</w:t>
      </w:r>
      <w:r>
        <w:t xml:space="preserve"> strzelectwa sportowego, </w:t>
      </w:r>
      <w:r w:rsidRPr="00B729E2">
        <w:t>szachów, tenisa, udział</w:t>
      </w:r>
      <w:r>
        <w:t xml:space="preserve"> w rozgrywkach sportowych </w:t>
      </w:r>
      <w:r w:rsidRPr="00B729E2">
        <w:t>prowadzonych przez uprawnione podmioty.</w:t>
      </w:r>
    </w:p>
    <w:p w:rsidR="006E0484" w:rsidRDefault="006E0484" w:rsidP="006E0484"/>
    <w:p w:rsidR="006E0484" w:rsidRPr="007C7DAC" w:rsidRDefault="006E0484" w:rsidP="006E0484">
      <w:r>
        <w:t>-  promocję</w:t>
      </w:r>
      <w:r w:rsidRPr="007C7DAC">
        <w:t xml:space="preserve"> pro</w:t>
      </w:r>
      <w:r>
        <w:t>gramu „Moje Boisko – Orlik 2012</w:t>
      </w:r>
      <w:r w:rsidRPr="007C7DAC">
        <w:t>” poprze</w:t>
      </w:r>
      <w:r>
        <w:t xml:space="preserve">z organizację imprez sportowych </w:t>
      </w:r>
      <w:r w:rsidRPr="007C7DAC">
        <w:t>na obiekcie typu Orlik.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6. Środki finansowe przyznane w ramach dotacji nie mogą być przeznaczone na finansowanie: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a)      kar, mandatów oraz odsetek z tytułu niezapłaconych w terminie zobowiązań,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b)      zobowiązań powstałych przed datą zawarcia umowy,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c)      zakup środków trwałych, których jednostkowy koszt przekracza 3</w:t>
      </w:r>
      <w:r>
        <w:t xml:space="preserve"> </w:t>
      </w:r>
      <w:r w:rsidRPr="00B729E2">
        <w:t>500,00 zł,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>
        <w:t xml:space="preserve">d)     koszenie boiska; 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 xml:space="preserve">e)      </w:t>
      </w:r>
      <w:r>
        <w:t>o</w:t>
      </w:r>
      <w:r w:rsidRPr="00B729E2">
        <w:t>bsługi administracyjnej podmiotu w wysokości przekraczającej 5% wnioskowanej dotacji związane z obsługą i administracją realizowanego zadania, które związane są z wykonaniem działań o charakterze administracyjnym, nadzorczym i kontrolnym, w tym obsługa finansowa i prawna projektu,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f)       działalności gospodarczej,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 xml:space="preserve">g)    </w:t>
      </w:r>
      <w:r>
        <w:t xml:space="preserve">  inne nie związane z realizacją </w:t>
      </w:r>
      <w:r w:rsidRPr="00B729E2">
        <w:t>zadania.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7.  W związku z realizacją zadania w</w:t>
      </w:r>
      <w:r>
        <w:t xml:space="preserve"> formie wsparcia, przynajmniej 5</w:t>
      </w:r>
      <w:r w:rsidRPr="00B729E2">
        <w:t>% zaplanowanych kosztów zadania powinno być finansowane ze środków własnych organizacji (np. środków finansowych własnych organizacji, wkładu rzeczowego, osobowego, w tym świadczeń wolontariuszy i pracy społecznej członków organizacji) lub ze środków z innych źródeł.</w:t>
      </w:r>
    </w:p>
    <w:p w:rsidR="006E0484" w:rsidRPr="00B729E2" w:rsidRDefault="006E0484" w:rsidP="006E0484">
      <w:pPr>
        <w:jc w:val="both"/>
      </w:pPr>
    </w:p>
    <w:p w:rsidR="006E0484" w:rsidRDefault="006E0484" w:rsidP="006E0484">
      <w:pPr>
        <w:jc w:val="both"/>
      </w:pPr>
      <w:r w:rsidRPr="00B729E2">
        <w:t>8. Kwota przyznanej dotacji może być niższa od wnioskowanej w ofercie.</w:t>
      </w:r>
    </w:p>
    <w:p w:rsidR="006E0484" w:rsidRDefault="006E0484" w:rsidP="006E0484"/>
    <w:p w:rsidR="006E0484" w:rsidRPr="005055E8" w:rsidRDefault="006E0484" w:rsidP="006E0484">
      <w:pPr>
        <w:jc w:val="both"/>
      </w:pPr>
      <w:r>
        <w:t>9</w:t>
      </w:r>
      <w:r w:rsidRPr="005055E8">
        <w:t>.  W przypadku otrzymania niższej niż wnioskowana kwota dotacji, oferent zobowiązany jest do przedłożenia korekty kalkulacji przewidywanych kosztów realizacji zadania w zakres</w:t>
      </w:r>
      <w:r>
        <w:t xml:space="preserve">ie różnicy pomiędzy wnioskowaną, </w:t>
      </w:r>
      <w:r w:rsidRPr="005055E8">
        <w:t>a przyznaną kwotą dotacji.</w:t>
      </w:r>
    </w:p>
    <w:p w:rsidR="006E0484" w:rsidRPr="005055E8" w:rsidRDefault="006E0484" w:rsidP="006E0484"/>
    <w:p w:rsidR="006E0484" w:rsidRDefault="006E0484" w:rsidP="006E0484">
      <w:pPr>
        <w:jc w:val="both"/>
      </w:pPr>
      <w:r>
        <w:t>10</w:t>
      </w:r>
      <w:r w:rsidRPr="005055E8">
        <w:t>. W przypadku otrzymania niższej niż wnioskowana kwota dotacji, oferent może zrezygnować    z realizacji zadania. Rezygnacja wymaga formy pisemnej.</w:t>
      </w:r>
    </w:p>
    <w:p w:rsidR="006E0484" w:rsidRDefault="006E0484" w:rsidP="006E0484">
      <w:pPr>
        <w:jc w:val="both"/>
      </w:pPr>
    </w:p>
    <w:p w:rsidR="006E0484" w:rsidRDefault="006E0484" w:rsidP="006E0484">
      <w:pPr>
        <w:jc w:val="both"/>
      </w:pPr>
      <w:r>
        <w:t xml:space="preserve">11. </w:t>
      </w:r>
      <w:r w:rsidRPr="005055E8">
        <w:rPr>
          <w:rFonts w:ascii="Arial" w:hAnsi="Arial" w:cs="Arial"/>
          <w:sz w:val="22"/>
          <w:szCs w:val="22"/>
        </w:rPr>
        <w:t xml:space="preserve"> </w:t>
      </w:r>
      <w:r w:rsidRPr="005055E8">
        <w:t xml:space="preserve">Jeśli w wyniku realizacji zadania ulegnie zmniejszeniu wartość zadania, odpowiedniemu zmniejszeniu ulega wysokość dotacji z zachowaniem udziału procentowego dotacji </w:t>
      </w:r>
      <w:r>
        <w:br/>
      </w:r>
      <w:r w:rsidRPr="005055E8">
        <w:t>w całkowitych kosztach zadania. Jeśli zaś ulegnie zwiększeniu całkowity koszt realizacji zadania, wysokość dotacji pozostaje bez zmian.</w:t>
      </w:r>
    </w:p>
    <w:p w:rsidR="006E0484" w:rsidRPr="00B729E2" w:rsidRDefault="006E0484" w:rsidP="006E0484">
      <w:pPr>
        <w:jc w:val="both"/>
      </w:pPr>
    </w:p>
    <w:p w:rsidR="006E0484" w:rsidRPr="001047C1" w:rsidRDefault="006E0484" w:rsidP="006E0484">
      <w:pPr>
        <w:jc w:val="both"/>
        <w:rPr>
          <w:b/>
        </w:rPr>
      </w:pPr>
      <w:r w:rsidRPr="001047C1">
        <w:t xml:space="preserve">12. Z podmiotem, którego oferta zostanie wybrana Gmina zawrze umowę, której wzór stanowi Załącznik nr 2 do Rozporządzenia Ministra Pracy i Polityki Społecznej z dnia 17 sierpnia 2016 r. </w:t>
      </w:r>
      <w:r w:rsidRPr="001047C1">
        <w:rPr>
          <w:b/>
          <w:bCs/>
          <w:color w:val="333333"/>
          <w:shd w:val="clear" w:color="auto" w:fill="FFFFFF"/>
        </w:rPr>
        <w:t>w sprawie wzorów ofert i ramowych wzorów umów dotyczących realizacji zadań publicznych oraz wzorów sprawozdań z wykonania tych zadań</w:t>
      </w:r>
      <w:r w:rsidRPr="001047C1">
        <w:t xml:space="preserve"> (Dz. U. z 2016 r., poz. 1300).</w:t>
      </w:r>
    </w:p>
    <w:p w:rsidR="006E0484" w:rsidRPr="00B729E2" w:rsidRDefault="006E0484" w:rsidP="006E0484">
      <w:pPr>
        <w:jc w:val="both"/>
      </w:pPr>
    </w:p>
    <w:p w:rsidR="006E0484" w:rsidRDefault="006E0484" w:rsidP="006E0484">
      <w:pPr>
        <w:jc w:val="both"/>
      </w:pPr>
      <w:r>
        <w:t>13</w:t>
      </w:r>
      <w:r w:rsidRPr="00B729E2">
        <w:t>. W przypadku wyboru dwóch lub więcej ofert dotyczących realizacji tego samego zadania, środki przeznaczone przez Gminę na realizację tego zadania zostaną podzielone pomiędzy oferentów.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tabs>
          <w:tab w:val="left" w:pos="5670"/>
        </w:tabs>
        <w:jc w:val="both"/>
      </w:pPr>
      <w:r w:rsidRPr="00B729E2">
        <w:t xml:space="preserve"> IV. Termin i warunki realizacji zadania </w:t>
      </w:r>
    </w:p>
    <w:p w:rsidR="006E0484" w:rsidRPr="00B729E2" w:rsidRDefault="006E0484" w:rsidP="006E0484"/>
    <w:p w:rsidR="006E0484" w:rsidRPr="001047C1" w:rsidRDefault="006E0484" w:rsidP="006E0484">
      <w:pPr>
        <w:jc w:val="both"/>
        <w:rPr>
          <w:b/>
        </w:rPr>
      </w:pPr>
      <w:r w:rsidRPr="00B729E2">
        <w:t xml:space="preserve">1. Zadanie ma być realizowane zgodnie z harmonogramem opracowanym przez oferenta, </w:t>
      </w:r>
      <w:r>
        <w:br/>
      </w:r>
      <w:r w:rsidRPr="00B729E2">
        <w:t>w okresie od dnia podpisania umowy do dnia określonego w ofercie, ni</w:t>
      </w:r>
      <w:r>
        <w:t xml:space="preserve">e dłużej niż do </w:t>
      </w:r>
      <w:r w:rsidRPr="001047C1">
        <w:rPr>
          <w:b/>
        </w:rPr>
        <w:t>2</w:t>
      </w:r>
      <w:r>
        <w:rPr>
          <w:b/>
        </w:rPr>
        <w:t>7</w:t>
      </w:r>
      <w:r w:rsidRPr="001047C1">
        <w:rPr>
          <w:b/>
        </w:rPr>
        <w:t xml:space="preserve"> grudnia 2017 roku. Szczegółowe warunki realizacji zadania określone będą w umowie.</w:t>
      </w:r>
    </w:p>
    <w:p w:rsidR="006E0484" w:rsidRDefault="006E0484" w:rsidP="006E0484">
      <w:pPr>
        <w:jc w:val="both"/>
      </w:pPr>
    </w:p>
    <w:p w:rsidR="006E0484" w:rsidRPr="005055E8" w:rsidRDefault="006E0484" w:rsidP="006E0484">
      <w:pPr>
        <w:jc w:val="both"/>
      </w:pPr>
      <w:r w:rsidRPr="005055E8">
        <w:t>2. Dotowane z budżetu gminy mogą być tylko te zadania, które realizowane będą na rz</w:t>
      </w:r>
      <w:r>
        <w:t>ecz mieszkańców Gminy Łubnice.</w:t>
      </w:r>
    </w:p>
    <w:p w:rsidR="006E0484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 xml:space="preserve"> 3. W trakcie realizacji zadań, w ramach prowadzonego nadzoru merytorycznego zwraca się szczególną uwagę na: </w:t>
      </w:r>
    </w:p>
    <w:p w:rsidR="006E0484" w:rsidRPr="00B729E2" w:rsidRDefault="006E0484" w:rsidP="006E0484">
      <w:pPr>
        <w:jc w:val="both"/>
      </w:pPr>
      <w:r w:rsidRPr="00B729E2">
        <w:t xml:space="preserve">            a) realizowanie zadań merytorycznych zgodnie z harmonogramem opracowanym przez oferenta,</w:t>
      </w:r>
    </w:p>
    <w:p w:rsidR="006E0484" w:rsidRPr="00B729E2" w:rsidRDefault="006E0484" w:rsidP="006E0484">
      <w:pPr>
        <w:jc w:val="both"/>
      </w:pPr>
      <w:r w:rsidRPr="00B729E2">
        <w:t xml:space="preserve">            b) wykorzystanie przyznanych kwot dotacji zgodnie z przeznaczeniem oraz z zapisami umowy stanowiącej podstawę przekazania dotacji, </w:t>
      </w:r>
    </w:p>
    <w:p w:rsidR="006E0484" w:rsidRPr="00B729E2" w:rsidRDefault="006E0484" w:rsidP="006E0484">
      <w:pPr>
        <w:jc w:val="both"/>
      </w:pPr>
      <w:r w:rsidRPr="00B729E2">
        <w:t xml:space="preserve">            c) prawidłowe, rzetelne oraz terminowe sporządzanie sprawozdań finansowych</w:t>
      </w:r>
      <w:r>
        <w:br/>
      </w:r>
      <w:r w:rsidRPr="00B729E2">
        <w:t xml:space="preserve">i merytorycznych, </w:t>
      </w:r>
    </w:p>
    <w:p w:rsidR="006E0484" w:rsidRDefault="006E0484" w:rsidP="006E0484">
      <w:pPr>
        <w:jc w:val="both"/>
      </w:pPr>
      <w:r w:rsidRPr="00B729E2">
        <w:t xml:space="preserve">            d) oszczędne i celowe wydatkowanie przyznanych środków finansowych.</w:t>
      </w:r>
    </w:p>
    <w:p w:rsidR="006E0484" w:rsidRDefault="006E0484" w:rsidP="006E0484">
      <w:pPr>
        <w:jc w:val="both"/>
      </w:pPr>
      <w:r>
        <w:t>4. Dopuszcza się możliwość złożenia oferty wspólnej  przez dwie lub więcej organizacje pozarządowe lub podmioty wymienione w art. 3 ust.3 ustawy. Oferta musi wskazywać ponadto:</w:t>
      </w:r>
    </w:p>
    <w:p w:rsidR="006E0484" w:rsidRDefault="006E0484" w:rsidP="006E0484">
      <w:pPr>
        <w:jc w:val="both"/>
      </w:pPr>
      <w:r>
        <w:t>a) jakie działania w ramach realizacji zadania publicznego będą wykonywać poszczególne organizacje pozarządowe lub podmioty wymienione w art. 3 ust. 3 ustawy.</w:t>
      </w:r>
    </w:p>
    <w:p w:rsidR="006E0484" w:rsidRPr="00B729E2" w:rsidRDefault="006E0484" w:rsidP="006E0484">
      <w:pPr>
        <w:jc w:val="both"/>
      </w:pPr>
      <w:r>
        <w:lastRenderedPageBreak/>
        <w:t>b) sposób reprezentacji podmiotów wobec organu administracji publicznej.</w:t>
      </w:r>
    </w:p>
    <w:p w:rsidR="006E0484" w:rsidRPr="00B729E2" w:rsidRDefault="006E0484" w:rsidP="006E0484"/>
    <w:p w:rsidR="006E0484" w:rsidRPr="00B729E2" w:rsidRDefault="006E0484" w:rsidP="006E0484">
      <w:r w:rsidRPr="00B729E2">
        <w:t xml:space="preserve">V. Termin i miejsce składania ofert: </w:t>
      </w:r>
    </w:p>
    <w:p w:rsidR="006E0484" w:rsidRPr="00B729E2" w:rsidRDefault="006E0484" w:rsidP="006E0484"/>
    <w:p w:rsidR="006E0484" w:rsidRPr="00B729E2" w:rsidRDefault="006E0484" w:rsidP="006E0484">
      <w:pPr>
        <w:jc w:val="both"/>
      </w:pPr>
      <w:r w:rsidRPr="00B729E2">
        <w:t xml:space="preserve">1. Oferty wraz z wymaganymi załącznikami należy składać w zamkniętych kopertach </w:t>
      </w:r>
      <w:r>
        <w:br/>
        <w:t>z dopiskiem</w:t>
      </w:r>
      <w:r w:rsidRPr="00B729E2">
        <w:t xml:space="preserve"> </w:t>
      </w:r>
      <w:r w:rsidRPr="00D0358E">
        <w:rPr>
          <w:b/>
        </w:rPr>
        <w:t>„Otwarty Konkurs Ofert na realizację zadania publicznego w zakres</w:t>
      </w:r>
      <w:r>
        <w:rPr>
          <w:b/>
        </w:rPr>
        <w:t>ie kultury fizycznej w roku 2017</w:t>
      </w:r>
      <w:r w:rsidRPr="00D0358E">
        <w:rPr>
          <w:b/>
        </w:rPr>
        <w:t>”</w:t>
      </w:r>
      <w:r>
        <w:t xml:space="preserve"> osobiście </w:t>
      </w:r>
      <w:r w:rsidRPr="00B729E2">
        <w:t>w sekretariacie Urzędu Gminy w Łubnicach ul. gen. Sikorskiego 102, 98-432</w:t>
      </w:r>
      <w:r>
        <w:t xml:space="preserve"> Łubnice lub za pośrednictwem poczty – w terminie</w:t>
      </w:r>
      <w:r>
        <w:rPr>
          <w:b/>
        </w:rPr>
        <w:t xml:space="preserve"> do dnia 27 lutego 2017</w:t>
      </w:r>
      <w:r w:rsidRPr="004752E5">
        <w:rPr>
          <w:b/>
        </w:rPr>
        <w:t xml:space="preserve"> r.</w:t>
      </w:r>
      <w:r>
        <w:rPr>
          <w:b/>
        </w:rPr>
        <w:t xml:space="preserve"> (poniedziałek</w:t>
      </w:r>
      <w:r w:rsidRPr="004752E5">
        <w:rPr>
          <w:b/>
        </w:rPr>
        <w:t>)</w:t>
      </w:r>
      <w:r>
        <w:rPr>
          <w:b/>
        </w:rPr>
        <w:t xml:space="preserve"> </w:t>
      </w:r>
      <w:r w:rsidRPr="005B0D6C">
        <w:rPr>
          <w:b/>
        </w:rPr>
        <w:t>do  godz. 10.00.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2. O terminie złożenia oferty decyduje data wpływu</w:t>
      </w:r>
      <w:r>
        <w:t xml:space="preserve"> do Urzędu Gminy w Łubnicach</w:t>
      </w:r>
      <w:r w:rsidRPr="00B729E2">
        <w:t xml:space="preserve">. Oferty złożone po terminie nie będą brane pod uwagę w konkursie. 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1047C1">
        <w:t>3. Oferta musi zostać sporządzona zgodnie ze wzorem określonym w Rozporządzeniu Ministra Pracy i Polityki Społecznej z dnia 17 sierpnia 2016 r. w sprawie wzoru oferty</w:t>
      </w:r>
      <w:r w:rsidRPr="001047C1">
        <w:br/>
        <w:t xml:space="preserve"> i ramowego wzoru umowy dotyczących realizacji zadania publicznego oraz wzoru sprawozdania z wykonania tego zadania (Dz. U. z 2016 r., poz. 1300).</w:t>
      </w:r>
    </w:p>
    <w:p w:rsidR="006E0484" w:rsidRPr="00B729E2" w:rsidRDefault="006E0484" w:rsidP="006E0484"/>
    <w:p w:rsidR="006E0484" w:rsidRPr="00B729E2" w:rsidRDefault="006E0484" w:rsidP="006E0484">
      <w:r w:rsidRPr="00B729E2">
        <w:t xml:space="preserve">4. Do oferty należy dołączyć: </w:t>
      </w:r>
    </w:p>
    <w:p w:rsidR="006E0484" w:rsidRPr="00B729E2" w:rsidRDefault="006E0484" w:rsidP="006E0484"/>
    <w:p w:rsidR="006E0484" w:rsidRPr="00B729E2" w:rsidRDefault="006E0484" w:rsidP="006E0484">
      <w:pPr>
        <w:jc w:val="both"/>
      </w:pPr>
      <w:r w:rsidRPr="00B729E2">
        <w:t>a)      kserokopię aktualnego odpisu z Krajowego Rejestru Sądowego, innego rejestru lub ewidencji, potwierdzoną za zgodność z oryginałem,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 xml:space="preserve">b)      W przypadku wyboru innego sposobu reprezentacji podmiotów składających ofertę wspólną niż wynikający z Krajowego Rejestru Sądowego lub innego właściwego rejestru – dokument potwierdzający upoważnienie do działania w imieniu oferenta / oferentów. 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Uwaga: odpis musi być zgodny z aktualnym stanem faktycznym i prawnym, niezależnie od tego, kiedy został wydany.</w:t>
      </w:r>
    </w:p>
    <w:p w:rsidR="006E0484" w:rsidRPr="00B729E2" w:rsidRDefault="006E0484" w:rsidP="006E0484"/>
    <w:p w:rsidR="006E0484" w:rsidRPr="00B729E2" w:rsidRDefault="006E0484" w:rsidP="006E0484">
      <w:r w:rsidRPr="00B729E2">
        <w:t>c)      Oświadczenie:</w:t>
      </w:r>
    </w:p>
    <w:p w:rsidR="006E0484" w:rsidRPr="00B729E2" w:rsidRDefault="006E0484" w:rsidP="006E0484"/>
    <w:p w:rsidR="006E0484" w:rsidRPr="00B729E2" w:rsidRDefault="006E0484" w:rsidP="006E0484">
      <w:pPr>
        <w:jc w:val="both"/>
      </w:pPr>
      <w:r w:rsidRPr="00B729E2">
        <w:t>- o nie prowadzeniu działalności w celu osiągnięcia zysku,</w:t>
      </w:r>
    </w:p>
    <w:p w:rsidR="006E0484" w:rsidRPr="00B729E2" w:rsidRDefault="006E0484" w:rsidP="006E0484">
      <w:pPr>
        <w:jc w:val="both"/>
      </w:pPr>
      <w:r w:rsidRPr="00B729E2">
        <w:t>- o braku zajęć komorniczych wobec oferenta oraz braku zaległości w płatnościach na rzecz ZUS i Urzędu Skarbowego,</w:t>
      </w:r>
    </w:p>
    <w:p w:rsidR="006E0484" w:rsidRDefault="006E0484" w:rsidP="006E0484">
      <w:pPr>
        <w:jc w:val="both"/>
      </w:pPr>
      <w:r w:rsidRPr="00B729E2">
        <w:t>- o wykorzystaniu zgodnie z przeznaczeniem dotacji na realizację Zadań publicznych</w:t>
      </w:r>
      <w:r>
        <w:br/>
        <w:t xml:space="preserve"> w ostatnich trzech latach, a w przypadku kiedy okres działania jest krótszy niż 3 lata  za okres faktycznego działania.</w:t>
      </w:r>
    </w:p>
    <w:p w:rsidR="006E0484" w:rsidRPr="00B729E2" w:rsidRDefault="006E0484" w:rsidP="006E0484">
      <w:pPr>
        <w:jc w:val="center"/>
      </w:pPr>
    </w:p>
    <w:p w:rsidR="006E0484" w:rsidRPr="00B729E2" w:rsidRDefault="006E0484" w:rsidP="006E0484">
      <w:pPr>
        <w:jc w:val="center"/>
      </w:pPr>
      <w:r w:rsidRPr="00B729E2">
        <w:t>VI. Termin, tryb i kryteria stosowane przy dokonywaniu wyboru oferty:</w:t>
      </w:r>
    </w:p>
    <w:p w:rsidR="006E0484" w:rsidRPr="00B729E2" w:rsidRDefault="006E0484" w:rsidP="006E0484">
      <w:pPr>
        <w:jc w:val="center"/>
      </w:pPr>
    </w:p>
    <w:p w:rsidR="006E0484" w:rsidRPr="00B729E2" w:rsidRDefault="006E0484" w:rsidP="006E0484">
      <w:pPr>
        <w:jc w:val="both"/>
      </w:pPr>
      <w:r>
        <w:t xml:space="preserve">1) </w:t>
      </w:r>
      <w:r w:rsidRPr="00B729E2">
        <w:t>Oferty podlegają ocenie Komisji Konkursowej (powołanej odrębnym zarządzeniem);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ind w:left="709" w:hanging="697"/>
      </w:pPr>
      <w:r w:rsidRPr="00B729E2">
        <w:t>2</w:t>
      </w:r>
      <w:r>
        <w:rPr>
          <w:b/>
        </w:rPr>
        <w:t xml:space="preserve">) </w:t>
      </w:r>
      <w:r w:rsidRPr="005B0D6C">
        <w:rPr>
          <w:b/>
        </w:rPr>
        <w:t>Posiedzenie Komisji r</w:t>
      </w:r>
      <w:r>
        <w:rPr>
          <w:b/>
        </w:rPr>
        <w:t>ozpocznie się w dniu 27 lutego 2017</w:t>
      </w:r>
      <w:r w:rsidRPr="005B0D6C">
        <w:rPr>
          <w:b/>
        </w:rPr>
        <w:t xml:space="preserve"> r.</w:t>
      </w:r>
      <w:r>
        <w:rPr>
          <w:b/>
        </w:rPr>
        <w:t xml:space="preserve"> (poniedziałek</w:t>
      </w:r>
      <w:r w:rsidRPr="005B0D6C">
        <w:rPr>
          <w:b/>
        </w:rPr>
        <w:t xml:space="preserve">) </w:t>
      </w:r>
      <w:r>
        <w:rPr>
          <w:b/>
        </w:rPr>
        <w:t xml:space="preserve"> </w:t>
      </w:r>
      <w:r w:rsidRPr="005B0D6C">
        <w:rPr>
          <w:b/>
        </w:rPr>
        <w:t xml:space="preserve">o godz. 10:15 </w:t>
      </w:r>
      <w:r w:rsidRPr="00B729E2">
        <w:t>w Urzędzie Gminy w Łubnicach, ul. gen. Sikorskiego 102, sala posiedzeń;</w:t>
      </w:r>
    </w:p>
    <w:p w:rsidR="006E0484" w:rsidRPr="00B729E2" w:rsidRDefault="006E0484" w:rsidP="006E0484"/>
    <w:p w:rsidR="006E0484" w:rsidRDefault="006E0484" w:rsidP="006E0484">
      <w:pPr>
        <w:ind w:firstLine="12"/>
      </w:pPr>
      <w:r w:rsidRPr="00B729E2">
        <w:t>3)      Ostateczną decyzję o przyznaniu dotacji podejmuje Wójt biorąc pod uwagę ocenę oferty dokonaną przez Komisję Konkursową oraz wysokość środków finansowych,</w:t>
      </w:r>
      <w:r>
        <w:t xml:space="preserve"> faktycznie</w:t>
      </w:r>
      <w:r w:rsidRPr="00B729E2">
        <w:t xml:space="preserve"> przeznaczonych na rea</w:t>
      </w:r>
      <w:r>
        <w:t>lizację zadania (w terminie do 30</w:t>
      </w:r>
      <w:r w:rsidRPr="00B729E2">
        <w:t xml:space="preserve"> dni od daty zakończenia prac Komisji);</w:t>
      </w:r>
      <w:r w:rsidRPr="00B729E2">
        <w:cr/>
      </w:r>
    </w:p>
    <w:p w:rsidR="006E0484" w:rsidRPr="00090651" w:rsidRDefault="006E0484" w:rsidP="006E0484">
      <w:pPr>
        <w:ind w:firstLine="12"/>
      </w:pPr>
      <w:r>
        <w:t xml:space="preserve">4)     </w:t>
      </w:r>
      <w:r w:rsidRPr="00090651">
        <w:t>Podpisanie umów z podmiotami, których oferty zostaną pozytywnie rozpatrzone, nastąpi pod warunkiem przyjęcia przez Radę Gminy uchwały budżetowej, gwarantującej środki finansowe, które będą przeznaczone na działania w obszarze kultury fizycznej.</w:t>
      </w:r>
    </w:p>
    <w:p w:rsidR="006E0484" w:rsidRPr="00B729E2" w:rsidRDefault="006E0484" w:rsidP="006E0484"/>
    <w:p w:rsidR="006E0484" w:rsidRPr="00B729E2" w:rsidRDefault="006E0484" w:rsidP="006E0484">
      <w:r>
        <w:lastRenderedPageBreak/>
        <w:t>5</w:t>
      </w:r>
      <w:r w:rsidRPr="00B729E2">
        <w:t>)      Od rozstrzygnięcia Komisji konkursowej nie przysługuje odwołanie;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>
        <w:t>6</w:t>
      </w:r>
      <w:r w:rsidRPr="00B729E2">
        <w:t>)      Kryteria stosowane przy wyborze oferty: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>
        <w:t xml:space="preserve">a)    </w:t>
      </w:r>
      <w:r w:rsidRPr="00B729E2">
        <w:t>Ocena możliwości realizacji i jakości zadania przez organizację (przygotowanie organizacyjne,</w:t>
      </w:r>
      <w:r>
        <w:t xml:space="preserve"> doświadczenie,</w:t>
      </w:r>
      <w:r w:rsidRPr="00B729E2">
        <w:t xml:space="preserve"> zaplecze techniczne i kadrowe),  (ocena w </w:t>
      </w:r>
      <w:r>
        <w:t>skali 0-10</w:t>
      </w:r>
      <w:r w:rsidRPr="00B729E2">
        <w:t xml:space="preserve"> pkt),</w:t>
      </w:r>
    </w:p>
    <w:p w:rsidR="006E0484" w:rsidRPr="00B729E2" w:rsidRDefault="006E0484" w:rsidP="006E0484">
      <w:pPr>
        <w:jc w:val="both"/>
      </w:pPr>
    </w:p>
    <w:p w:rsidR="006E0484" w:rsidRDefault="006E0484" w:rsidP="006E0484">
      <w:pPr>
        <w:jc w:val="both"/>
      </w:pPr>
      <w:r w:rsidRPr="00B729E2">
        <w:t>b)      Ocena przedstawionej kalkulacji kosztów realizacji zadania w odniesieniu do zakresu rzeczowego  (ocena w skali 0 -10 pkt),</w:t>
      </w:r>
    </w:p>
    <w:p w:rsidR="006E0484" w:rsidRDefault="006E0484" w:rsidP="006E0484">
      <w:pPr>
        <w:jc w:val="both"/>
      </w:pPr>
    </w:p>
    <w:p w:rsidR="006E0484" w:rsidRDefault="006E0484" w:rsidP="006E0484">
      <w:pPr>
        <w:jc w:val="both"/>
      </w:pPr>
      <w:r>
        <w:t>c)</w:t>
      </w:r>
      <w:r>
        <w:tab/>
        <w:t>Ocena proponowanej jakości wykonania zadania i kwalifikacje osób, przy udziale, których oferent będzie realizował zadanie publiczne (współpraca z innymi organizacjami pozarządowymi, zasięg oddziaływania przedsięwzięcia) (ocena w skali 0-10 pkt.),</w:t>
      </w:r>
    </w:p>
    <w:p w:rsidR="006E0484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>
        <w:t>d)</w:t>
      </w:r>
      <w:r>
        <w:tab/>
        <w:t>Uwzględnienie środków własnych lub środków pochodzących z innych źródeł na realizację zadania publicznego ( ocena w skali 0-10 pkt.)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>
        <w:t>e</w:t>
      </w:r>
      <w:r w:rsidRPr="00B729E2">
        <w:t xml:space="preserve">)      Uwzględnienie środków finansowych własnych organizacji, wkładu rzeczowego, osobowego, w tym świadczeń wolontariuszy i pracy społecznej członków </w:t>
      </w:r>
      <w:r>
        <w:t>organizacji (ocena w skali 0 – 10</w:t>
      </w:r>
      <w:r w:rsidRPr="00B729E2">
        <w:t xml:space="preserve"> pkt),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>
        <w:t>f</w:t>
      </w:r>
      <w:r w:rsidRPr="00B729E2">
        <w:t>)     Ocena realizacji zleconych zadań publicznych realizowanych w poprzednich latach, pod względem rzetelności, terminowości oraz sposobu rozliczenia otrzymanych środków</w:t>
      </w:r>
      <w:r>
        <w:t>(– ocena w skali 0-10</w:t>
      </w:r>
      <w:r w:rsidRPr="00B729E2">
        <w:t xml:space="preserve"> pkt</w:t>
      </w:r>
      <w:r>
        <w:t>)</w:t>
      </w:r>
      <w:r w:rsidRPr="00B729E2">
        <w:t>;</w:t>
      </w:r>
    </w:p>
    <w:p w:rsidR="006E0484" w:rsidRPr="00B729E2" w:rsidRDefault="006E0484" w:rsidP="006E0484">
      <w:pPr>
        <w:jc w:val="both"/>
      </w:pPr>
    </w:p>
    <w:p w:rsidR="006E0484" w:rsidRDefault="006E0484" w:rsidP="006E048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t>g</w:t>
      </w:r>
      <w:r w:rsidRPr="00B729E2">
        <w:t xml:space="preserve">)      </w:t>
      </w:r>
      <w:r w:rsidRPr="00090651">
        <w:rPr>
          <w:color w:val="000000"/>
        </w:rPr>
        <w:t>Maksymalna ilość punktów nie może wynosić więcej niż  60 pkt. Ocena minimalna, aby projekt oferty otrzymał rekomendację do dotacj</w:t>
      </w:r>
      <w:r>
        <w:rPr>
          <w:color w:val="000000"/>
        </w:rPr>
        <w:t>i musi wynosić nie mniej niż  – 25</w:t>
      </w:r>
      <w:r w:rsidRPr="00090651">
        <w:rPr>
          <w:color w:val="000000"/>
        </w:rPr>
        <w:t xml:space="preserve"> pkt.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6)      Odrzuceniu podlegają oferty: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- złożone na niewłaściwych formularzach bądź złożone po terminie,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- nie odpowiadające zadaniom wskazanym w ogłoszeniu konkursowym,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- dotyczące zadania, które nie jest objęte celami statutowymi podmiotu składającego ofertę,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- przesłane drogą elektroniczną;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7)      Konkurs jest ważny także wtedy, gdy do konkursu zostanie zgłoszona jedna oferta;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8)      Wójt Gminy Łubnice zastrzega możliwość nierozstrzygnięcia konkursu.</w:t>
      </w:r>
    </w:p>
    <w:p w:rsidR="006E0484" w:rsidRPr="00B729E2" w:rsidRDefault="006E0484" w:rsidP="006E0484">
      <w:pPr>
        <w:jc w:val="both"/>
      </w:pPr>
    </w:p>
    <w:p w:rsidR="006E0484" w:rsidRPr="00B729E2" w:rsidRDefault="006E0484" w:rsidP="006E0484">
      <w:pPr>
        <w:jc w:val="both"/>
      </w:pPr>
      <w:r w:rsidRPr="00B729E2">
        <w:t>UWAGA: przygotowanie ofert następuje na koszt oferenta.</w:t>
      </w:r>
    </w:p>
    <w:p w:rsidR="006E0484" w:rsidRDefault="006E0484" w:rsidP="006E0484">
      <w:pPr>
        <w:rPr>
          <w:sz w:val="22"/>
          <w:szCs w:val="22"/>
        </w:rPr>
      </w:pPr>
    </w:p>
    <w:p w:rsidR="006E0484" w:rsidRPr="00923D3E" w:rsidRDefault="006E0484" w:rsidP="006E0484">
      <w:pPr>
        <w:rPr>
          <w:sz w:val="22"/>
          <w:szCs w:val="22"/>
        </w:rPr>
      </w:pPr>
      <w:r w:rsidRPr="00923D3E">
        <w:rPr>
          <w:sz w:val="22"/>
          <w:szCs w:val="22"/>
        </w:rPr>
        <w:t>Załączniki:</w:t>
      </w:r>
    </w:p>
    <w:p w:rsidR="006E0484" w:rsidRPr="00923D3E" w:rsidRDefault="006E0484" w:rsidP="006E0484">
      <w:pPr>
        <w:rPr>
          <w:sz w:val="22"/>
          <w:szCs w:val="22"/>
        </w:rPr>
      </w:pPr>
      <w:r w:rsidRPr="00923D3E">
        <w:rPr>
          <w:sz w:val="22"/>
          <w:szCs w:val="22"/>
        </w:rPr>
        <w:t>Nr 1 Wzór oferty;</w:t>
      </w:r>
    </w:p>
    <w:p w:rsidR="006E0484" w:rsidRPr="00923D3E" w:rsidRDefault="006E0484" w:rsidP="006E0484">
      <w:pPr>
        <w:rPr>
          <w:sz w:val="22"/>
          <w:szCs w:val="22"/>
        </w:rPr>
      </w:pPr>
      <w:r w:rsidRPr="00923D3E">
        <w:rPr>
          <w:sz w:val="22"/>
          <w:szCs w:val="22"/>
        </w:rPr>
        <w:t>Nr 2 Projekt umowy;</w:t>
      </w:r>
    </w:p>
    <w:p w:rsidR="006E0484" w:rsidRPr="00923D3E" w:rsidRDefault="006E0484" w:rsidP="006E0484">
      <w:pPr>
        <w:rPr>
          <w:sz w:val="22"/>
          <w:szCs w:val="22"/>
        </w:rPr>
      </w:pPr>
      <w:r w:rsidRPr="00923D3E">
        <w:rPr>
          <w:sz w:val="22"/>
          <w:szCs w:val="22"/>
        </w:rPr>
        <w:t>Nr 3 Wzór sprawozdania.</w:t>
      </w:r>
    </w:p>
    <w:p w:rsidR="006E0484" w:rsidRDefault="006E0484" w:rsidP="006E0484">
      <w:pPr>
        <w:rPr>
          <w:sz w:val="22"/>
          <w:szCs w:val="22"/>
        </w:rPr>
      </w:pPr>
      <w:r w:rsidRPr="00923D3E">
        <w:rPr>
          <w:sz w:val="22"/>
          <w:szCs w:val="22"/>
        </w:rPr>
        <w:t>Nr 4 Wzór oświadczenia</w:t>
      </w:r>
    </w:p>
    <w:p w:rsidR="006E0484" w:rsidRDefault="006E0484" w:rsidP="006E04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C5C" w:rsidRDefault="006E0484" w:rsidP="006E0484">
      <w:pPr>
        <w:ind w:left="5664"/>
      </w:pPr>
      <w:bookmarkStart w:id="0" w:name="_GoBack"/>
      <w:r>
        <w:t>Henryk Ciosek</w:t>
      </w:r>
    </w:p>
    <w:p w:rsidR="006E0484" w:rsidRDefault="006E0484" w:rsidP="006E0484">
      <w:pPr>
        <w:ind w:left="5664"/>
      </w:pPr>
      <w:r>
        <w:t xml:space="preserve">Wójt Gminy Łubnice </w:t>
      </w:r>
      <w:bookmarkEnd w:id="0"/>
    </w:p>
    <w:sectPr w:rsidR="006E0484" w:rsidSect="005B0D6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4D46"/>
    <w:multiLevelType w:val="hybridMultilevel"/>
    <w:tmpl w:val="2716FE56"/>
    <w:lvl w:ilvl="0" w:tplc="1B10BF4A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84"/>
    <w:rsid w:val="00347C5C"/>
    <w:rsid w:val="006E0484"/>
    <w:rsid w:val="00E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48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48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1852</Words>
  <Characters>11116</Characters>
  <Application>Microsoft Office Word</Application>
  <DocSecurity>0</DocSecurity>
  <Lines>92</Lines>
  <Paragraphs>25</Paragraphs>
  <ScaleCrop>false</ScaleCrop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1</cp:revision>
  <dcterms:created xsi:type="dcterms:W3CDTF">2017-02-06T12:41:00Z</dcterms:created>
  <dcterms:modified xsi:type="dcterms:W3CDTF">2017-02-06T12:42:00Z</dcterms:modified>
</cp:coreProperties>
</file>