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52" w:rsidRPr="003A5A52" w:rsidRDefault="003A5A52" w:rsidP="003A5A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3A5A5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Zawiadomienie o miejscu pierwszego posiedzenia Obwodowych Komisji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Wyborczych w Gminie Łubnice</w:t>
      </w:r>
    </w:p>
    <w:p w:rsidR="003A5A52" w:rsidRDefault="003A5A52" w:rsidP="003A5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A52" w:rsidRPr="003A5A52" w:rsidRDefault="003A5A52" w:rsidP="003A5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A52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</w:t>
      </w:r>
    </w:p>
    <w:p w:rsidR="003A5A52" w:rsidRPr="003A5A52" w:rsidRDefault="003A5A52" w:rsidP="003A5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A52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Wyborczego  w Gminie Łubnice</w:t>
      </w:r>
    </w:p>
    <w:p w:rsidR="003A5A52" w:rsidRPr="003A5A52" w:rsidRDefault="003A5A52" w:rsidP="003A5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A52">
        <w:rPr>
          <w:rFonts w:ascii="Times New Roman" w:eastAsia="Times New Roman" w:hAnsi="Times New Roman" w:cs="Times New Roman"/>
          <w:sz w:val="24"/>
          <w:szCs w:val="24"/>
          <w:lang w:eastAsia="pl-PL"/>
        </w:rPr>
        <w:t>o miejscu pierwszego posiedzenia Obwodowych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Wyborczych w Gminie Łubnice</w:t>
      </w:r>
    </w:p>
    <w:p w:rsidR="003A5A52" w:rsidRPr="003A5A52" w:rsidRDefault="003A5A52" w:rsidP="003A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A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A5A52" w:rsidRPr="003A5A52" w:rsidRDefault="003A5A52" w:rsidP="003A5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 posiedzenie wszystkich obwodowych komisji wyborczych </w:t>
      </w:r>
      <w:r w:rsidRPr="003A5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ds. przeprowadzenia głosowania w obwodzie </w:t>
      </w:r>
      <w:r w:rsidRPr="003A5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3A5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października 2018 r.  (środa) o godz. 16.30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A5A5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Urzędzie Gminy Łubnice</w:t>
      </w:r>
      <w:r w:rsidRPr="003A5A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5A52" w:rsidRPr="003A5A52" w:rsidRDefault="003A5A52" w:rsidP="003A5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 posiedzenie wszystkich obwodowych komisji wyborczych </w:t>
      </w:r>
      <w:r w:rsidRPr="003A5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ds. ustalenia wyników głosowania w obwodzie</w:t>
      </w:r>
      <w:r w:rsidRPr="003A5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3A5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października 2018 r.  (środa) o godz. 18.00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A5A5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Urzędzie Gminy Łubnice</w:t>
      </w:r>
      <w:r w:rsidRPr="003A5A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5A52" w:rsidRPr="003A5A52" w:rsidRDefault="003A5A52" w:rsidP="003A5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A5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182 § 10 ustawy z dnia 5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tycznia 2011 r.</w:t>
      </w:r>
      <w:r w:rsidR="00697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 wyborczy (Dz. U.</w:t>
      </w:r>
      <w:r w:rsidRPr="003A5A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7A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5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2018r.  poz. </w:t>
      </w:r>
      <w:r w:rsidR="00697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754, 1000 i </w:t>
      </w:r>
      <w:r w:rsidRPr="003A5A52">
        <w:rPr>
          <w:rFonts w:ascii="Times New Roman" w:eastAsia="Times New Roman" w:hAnsi="Times New Roman" w:cs="Times New Roman"/>
          <w:sz w:val="24"/>
          <w:szCs w:val="24"/>
          <w:lang w:eastAsia="pl-PL"/>
        </w:rPr>
        <w:t>1349) Obwodowa Komisja Wyborcza na pierwszym posiedzeniu wybiera spośród siebie przewodniczącego i jego zastępcę. Skład komisji podaje się niezwłocznie do publicznej wiadomości w sposób zwyczajowo przyjęty.</w:t>
      </w:r>
    </w:p>
    <w:p w:rsidR="003A5A52" w:rsidRPr="003A5A52" w:rsidRDefault="003A5A52" w:rsidP="003A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A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A5A52" w:rsidRPr="003A5A52" w:rsidRDefault="003A5A52" w:rsidP="003A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Obecność obowiązkowa.</w:t>
      </w:r>
    </w:p>
    <w:p w:rsidR="003A5A52" w:rsidRPr="003A5A52" w:rsidRDefault="003A5A52" w:rsidP="003A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A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A5A52" w:rsidRPr="003A5A52" w:rsidRDefault="003A5A52" w:rsidP="003A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 Wyborczy Gminy Łubnice - Agata Maślanka</w:t>
      </w:r>
    </w:p>
    <w:p w:rsidR="003A5A52" w:rsidRPr="003A5A52" w:rsidRDefault="003A5A52" w:rsidP="003A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EB4" w:rsidRDefault="00EF2EB4"/>
    <w:sectPr w:rsidR="00EF2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52"/>
    <w:rsid w:val="003A5A52"/>
    <w:rsid w:val="00697AD0"/>
    <w:rsid w:val="00925952"/>
    <w:rsid w:val="00E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Maślanka</dc:creator>
  <cp:lastModifiedBy>DELL</cp:lastModifiedBy>
  <cp:revision>2</cp:revision>
  <dcterms:created xsi:type="dcterms:W3CDTF">2018-10-05T12:45:00Z</dcterms:created>
  <dcterms:modified xsi:type="dcterms:W3CDTF">2018-10-05T12:45:00Z</dcterms:modified>
</cp:coreProperties>
</file>