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645E" w:rsidRPr="00F8645E" w:rsidRDefault="00F8645E" w:rsidP="00F8645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F8645E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UCHWAŁA Nr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XXXVI/235</w:t>
      </w:r>
      <w:r w:rsidRPr="00F8645E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/2022</w:t>
      </w:r>
    </w:p>
    <w:p w:rsidR="00F8645E" w:rsidRPr="00F8645E" w:rsidRDefault="00F8645E" w:rsidP="00F8645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F8645E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RADY GMINY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W</w:t>
      </w:r>
      <w:r w:rsidRPr="00F8645E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ŁUBNICACH</w:t>
      </w:r>
    </w:p>
    <w:p w:rsidR="00F8645E" w:rsidRPr="00F8645E" w:rsidRDefault="00F8645E" w:rsidP="00F8645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F8645E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z dnia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29 czerwca </w:t>
      </w:r>
      <w:r w:rsidRPr="00F8645E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2022 roku</w:t>
      </w:r>
    </w:p>
    <w:p w:rsidR="00F8645E" w:rsidRDefault="00F8645E" w:rsidP="00F8645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</w:p>
    <w:p w:rsidR="00F8645E" w:rsidRPr="00F8645E" w:rsidRDefault="00F8645E" w:rsidP="00F8645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F8645E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w sprawie przyjęcia sprawozdania z działalności Gminnego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</w:t>
      </w:r>
      <w:r w:rsidRPr="00F8645E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Ośrodka Pomocy Społecznej w Łubnicach za rok</w:t>
      </w:r>
      <w:r w:rsidRPr="00F8645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F8645E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2021</w:t>
      </w:r>
    </w:p>
    <w:p w:rsidR="00F8645E" w:rsidRPr="00F8645E" w:rsidRDefault="00F8645E" w:rsidP="00F8645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</w:p>
    <w:p w:rsidR="00F8645E" w:rsidRPr="00F8645E" w:rsidRDefault="00F8645E" w:rsidP="00F8645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</w:p>
    <w:p w:rsidR="00F8645E" w:rsidRPr="00F8645E" w:rsidRDefault="00F8645E" w:rsidP="00F8645E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F8645E">
        <w:rPr>
          <w:rFonts w:ascii="Times New Roman" w:eastAsia="Times New Roman" w:hAnsi="Times New Roman" w:cs="Times New Roman"/>
          <w:sz w:val="26"/>
          <w:szCs w:val="26"/>
          <w:lang w:eastAsia="pl-PL"/>
        </w:rPr>
        <w:t>Na podstawie art. 18 ust. 1 i ust. 2 pkt 15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F8645E">
        <w:rPr>
          <w:rFonts w:ascii="Times New Roman" w:eastAsia="Times New Roman" w:hAnsi="Times New Roman" w:cs="Times New Roman"/>
          <w:sz w:val="26"/>
          <w:szCs w:val="26"/>
          <w:lang w:eastAsia="pl-PL"/>
        </w:rPr>
        <w:t>ustawy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F8645E">
        <w:rPr>
          <w:rFonts w:ascii="Times New Roman" w:eastAsia="Times New Roman" w:hAnsi="Times New Roman" w:cs="Times New Roman"/>
          <w:sz w:val="26"/>
          <w:szCs w:val="26"/>
          <w:lang w:eastAsia="pl-PL"/>
        </w:rPr>
        <w:t>z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F8645E">
        <w:rPr>
          <w:rFonts w:ascii="Times New Roman" w:eastAsia="Times New Roman" w:hAnsi="Times New Roman" w:cs="Times New Roman"/>
          <w:sz w:val="26"/>
          <w:szCs w:val="26"/>
          <w:lang w:eastAsia="pl-PL"/>
        </w:rPr>
        <w:t>dnia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F8645E">
        <w:rPr>
          <w:rFonts w:ascii="Times New Roman" w:eastAsia="Times New Roman" w:hAnsi="Times New Roman" w:cs="Times New Roman"/>
          <w:sz w:val="26"/>
          <w:szCs w:val="26"/>
          <w:lang w:eastAsia="pl-PL"/>
        </w:rPr>
        <w:t>08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F8645E">
        <w:rPr>
          <w:rFonts w:ascii="Times New Roman" w:eastAsia="Times New Roman" w:hAnsi="Times New Roman" w:cs="Times New Roman"/>
          <w:sz w:val="26"/>
          <w:szCs w:val="26"/>
          <w:lang w:eastAsia="pl-PL"/>
        </w:rPr>
        <w:t>marca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F8645E">
        <w:rPr>
          <w:rFonts w:ascii="Times New Roman" w:eastAsia="Times New Roman" w:hAnsi="Times New Roman" w:cs="Times New Roman"/>
          <w:sz w:val="26"/>
          <w:szCs w:val="26"/>
          <w:lang w:eastAsia="pl-PL"/>
        </w:rPr>
        <w:t>1990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F8645E">
        <w:rPr>
          <w:rFonts w:ascii="Times New Roman" w:eastAsia="Times New Roman" w:hAnsi="Times New Roman" w:cs="Times New Roman"/>
          <w:sz w:val="26"/>
          <w:szCs w:val="26"/>
          <w:lang w:eastAsia="pl-PL"/>
        </w:rPr>
        <w:t>roku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F8645E">
        <w:rPr>
          <w:rFonts w:ascii="Times New Roman" w:eastAsia="Times New Roman" w:hAnsi="Times New Roman" w:cs="Times New Roman"/>
          <w:sz w:val="26"/>
          <w:szCs w:val="26"/>
          <w:lang w:eastAsia="pl-PL"/>
        </w:rPr>
        <w:t>o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F8645E">
        <w:rPr>
          <w:rFonts w:ascii="Times New Roman" w:eastAsia="Times New Roman" w:hAnsi="Times New Roman" w:cs="Times New Roman"/>
          <w:sz w:val="26"/>
          <w:szCs w:val="26"/>
          <w:lang w:eastAsia="pl-PL"/>
        </w:rPr>
        <w:t>samorządzie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F8645E">
        <w:rPr>
          <w:rFonts w:ascii="Times New Roman" w:eastAsia="Times New Roman" w:hAnsi="Times New Roman" w:cs="Times New Roman"/>
          <w:sz w:val="26"/>
          <w:szCs w:val="26"/>
          <w:lang w:eastAsia="pl-PL"/>
        </w:rPr>
        <w:t>gminnym (Dz. U. z 2022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F8645E">
        <w:rPr>
          <w:rFonts w:ascii="Times New Roman" w:eastAsia="Times New Roman" w:hAnsi="Times New Roman" w:cs="Times New Roman"/>
          <w:sz w:val="26"/>
          <w:szCs w:val="26"/>
          <w:lang w:eastAsia="pl-PL"/>
        </w:rPr>
        <w:t>roku, poz. 559, poz. 583, poz. 1005, poz. 1079)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F8645E">
        <w:rPr>
          <w:rFonts w:ascii="Times New Roman" w:eastAsia="Times New Roman" w:hAnsi="Times New Roman" w:cs="Times New Roman"/>
          <w:sz w:val="26"/>
          <w:szCs w:val="26"/>
          <w:lang w:eastAsia="pl-PL"/>
        </w:rPr>
        <w:t>oraz art. 110 ust. 9 ustawy z dania 12 marca 2004 roku o pomocy społecznej (Dz. U. z 2021 r. poz. 2268, poz. 2270 i z 2022 roku poz. 1, poz. 66, poz. 1079) Rada Gminy w Łubnicach</w:t>
      </w:r>
      <w:r w:rsidRPr="00F8645E">
        <w:rPr>
          <w:rFonts w:ascii="Times New Roman" w:eastAsia="Times New Roman" w:hAnsi="Times New Roman" w:cs="Times New Roman"/>
          <w:i/>
          <w:sz w:val="26"/>
          <w:szCs w:val="26"/>
          <w:lang w:eastAsia="pl-PL"/>
        </w:rPr>
        <w:t xml:space="preserve"> </w:t>
      </w:r>
      <w:r w:rsidRPr="00F8645E">
        <w:rPr>
          <w:rFonts w:ascii="Times New Roman" w:eastAsia="Times New Roman" w:hAnsi="Times New Roman" w:cs="Times New Roman"/>
          <w:sz w:val="26"/>
          <w:szCs w:val="26"/>
          <w:lang w:eastAsia="pl-PL"/>
        </w:rPr>
        <w:t>uchwala, co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F8645E">
        <w:rPr>
          <w:rFonts w:ascii="Times New Roman" w:eastAsia="Times New Roman" w:hAnsi="Times New Roman" w:cs="Times New Roman"/>
          <w:sz w:val="26"/>
          <w:szCs w:val="26"/>
          <w:lang w:eastAsia="pl-PL"/>
        </w:rPr>
        <w:t>następuje:</w:t>
      </w:r>
    </w:p>
    <w:p w:rsidR="00F8645E" w:rsidRPr="00F8645E" w:rsidRDefault="00F8645E" w:rsidP="00F8645E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F8645E" w:rsidRPr="00F8645E" w:rsidRDefault="00F8645E" w:rsidP="00F8645E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F8645E">
        <w:rPr>
          <w:rFonts w:ascii="Times New Roman" w:eastAsia="Times New Roman" w:hAnsi="Times New Roman" w:cs="Times New Roman"/>
          <w:sz w:val="26"/>
          <w:szCs w:val="26"/>
          <w:lang w:eastAsia="pl-PL"/>
        </w:rPr>
        <w:sym w:font="Arial" w:char="00A7"/>
      </w:r>
      <w:r w:rsidRPr="00F8645E">
        <w:rPr>
          <w:rFonts w:ascii="Times New Roman" w:eastAsia="Times New Roman" w:hAnsi="Times New Roman" w:cs="Times New Roman"/>
          <w:sz w:val="26"/>
          <w:szCs w:val="26"/>
          <w:lang w:eastAsia="pl-PL"/>
        </w:rPr>
        <w:t>1. Przyjmuje się sprawozdanie kierownika Gminnego Ośrodka Pomocy Społecznej w Łubnicach z działalności Gminnego Ośrodka Pomocy Społecznej za rok 2021.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F8645E">
        <w:rPr>
          <w:rFonts w:ascii="Times New Roman" w:eastAsia="Times New Roman" w:hAnsi="Times New Roman" w:cs="Times New Roman"/>
          <w:sz w:val="26"/>
          <w:szCs w:val="26"/>
          <w:lang w:eastAsia="pl-PL"/>
        </w:rPr>
        <w:t>Sprawozdanie stanowi załącznik do niniejszej uchwały.</w:t>
      </w:r>
    </w:p>
    <w:p w:rsidR="00F8645E" w:rsidRPr="00F8645E" w:rsidRDefault="00F8645E" w:rsidP="00F8645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F8645E" w:rsidRPr="00F8645E" w:rsidRDefault="00F8645E" w:rsidP="00F8645E">
      <w:pPr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F8645E">
        <w:rPr>
          <w:rFonts w:ascii="Times New Roman" w:eastAsia="Times New Roman" w:hAnsi="Times New Roman" w:cs="Times New Roman"/>
          <w:sz w:val="26"/>
          <w:szCs w:val="26"/>
          <w:lang w:eastAsia="pl-PL"/>
        </w:rPr>
        <w:sym w:font="Arial" w:char="00A7"/>
      </w:r>
      <w:bookmarkStart w:id="0" w:name="_GoBack"/>
      <w:bookmarkEnd w:id="0"/>
      <w:r w:rsidRPr="00F8645E">
        <w:rPr>
          <w:rFonts w:ascii="Times New Roman" w:eastAsia="Times New Roman" w:hAnsi="Times New Roman" w:cs="Times New Roman"/>
          <w:sz w:val="26"/>
          <w:szCs w:val="26"/>
          <w:lang w:eastAsia="pl-PL"/>
        </w:rPr>
        <w:t>2. Uchwała wchodzi w życie z dniem podjęcia.</w:t>
      </w:r>
    </w:p>
    <w:p w:rsidR="00F8645E" w:rsidRPr="00F8645E" w:rsidRDefault="00F8645E" w:rsidP="00F8645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F8645E" w:rsidRPr="00F8645E" w:rsidRDefault="00F8645E" w:rsidP="00F8645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F8645E" w:rsidRPr="00F8645E" w:rsidRDefault="00F8645E" w:rsidP="00F8645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F8645E" w:rsidRPr="00F8645E" w:rsidRDefault="00F8645E" w:rsidP="00F8645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F8645E" w:rsidRPr="00F8645E" w:rsidRDefault="00F8645E" w:rsidP="00F8645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F8645E" w:rsidRPr="00F8645E" w:rsidRDefault="00F8645E" w:rsidP="00F8645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F8645E" w:rsidRPr="00F8645E" w:rsidRDefault="00F8645E" w:rsidP="00F8645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F8645E" w:rsidRPr="00F8645E" w:rsidRDefault="00F8645E" w:rsidP="00F8645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F8645E" w:rsidRPr="00F8645E" w:rsidRDefault="00F8645E" w:rsidP="00F8645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F8645E" w:rsidRPr="00F8645E" w:rsidRDefault="00F8645E" w:rsidP="00F8645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F8645E" w:rsidRPr="00F8645E" w:rsidRDefault="00F8645E" w:rsidP="00F8645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F8645E" w:rsidRPr="00F8645E" w:rsidRDefault="00F8645E" w:rsidP="00F8645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F8645E" w:rsidRPr="00F8645E" w:rsidRDefault="00F8645E" w:rsidP="00F8645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F8645E" w:rsidRPr="00F8645E" w:rsidRDefault="00F8645E" w:rsidP="00F8645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F8645E" w:rsidRPr="00F8645E" w:rsidRDefault="00F8645E" w:rsidP="00F8645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F8645E" w:rsidRPr="00F8645E" w:rsidRDefault="00F8645E" w:rsidP="00F8645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F8645E" w:rsidRPr="00F8645E" w:rsidRDefault="00F8645E" w:rsidP="00F8645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F8645E" w:rsidRPr="00F8645E" w:rsidRDefault="00F8645E" w:rsidP="00F8645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F8645E" w:rsidRPr="00F8645E" w:rsidRDefault="00F8645E" w:rsidP="00F8645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F8645E" w:rsidRPr="00F8645E" w:rsidRDefault="00F8645E" w:rsidP="00F8645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F8645E" w:rsidRPr="00F8645E" w:rsidRDefault="00F8645E" w:rsidP="00F8645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F8645E" w:rsidRPr="00F8645E" w:rsidRDefault="00F8645E" w:rsidP="00F8645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F8645E" w:rsidRPr="00F8645E" w:rsidRDefault="00F8645E" w:rsidP="00F8645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F8645E" w:rsidRPr="00F8645E" w:rsidRDefault="00F8645E" w:rsidP="00F8645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F8645E" w:rsidRPr="00F8645E" w:rsidRDefault="00F8645E" w:rsidP="00F8645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F8645E" w:rsidRPr="00F8645E" w:rsidRDefault="00F8645E" w:rsidP="00F8645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F8645E" w:rsidRPr="00F8645E" w:rsidRDefault="00F8645E" w:rsidP="00F8645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F8645E" w:rsidRPr="00F8645E" w:rsidRDefault="00F8645E" w:rsidP="00F8645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F8645E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Uzasadnienie do uchwały Nr XXXVI/235/2022 z dnia 29 czerwca 2022r. Rady Gminy w Łubnicach w sprawie przyjęcia sprawozdania z działalności Gminnego Ośrodka Pomocy Społecznej w Łubnicach za rok</w:t>
      </w:r>
      <w:r w:rsidRPr="00F8645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F8645E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2021</w:t>
      </w:r>
    </w:p>
    <w:p w:rsidR="00F8645E" w:rsidRPr="00F8645E" w:rsidRDefault="00F8645E" w:rsidP="00F8645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</w:p>
    <w:p w:rsidR="00F8645E" w:rsidRPr="00F8645E" w:rsidRDefault="00F8645E" w:rsidP="00F864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F8645E">
        <w:rPr>
          <w:rFonts w:ascii="Times New Roman" w:eastAsia="Times New Roman" w:hAnsi="Times New Roman" w:cs="Times New Roman"/>
          <w:sz w:val="26"/>
          <w:szCs w:val="26"/>
          <w:lang w:eastAsia="pl-PL"/>
        </w:rPr>
        <w:t>Zadania z zakresu pomocy społecznej zobowiązana jest realizować gmina. Uchwałą Nr XXIV/120/2017 z dnia 24 marca 2017 r. Rady Gminy w Łubnicach uchwalono Statut Gminnego Ośrodka Pomocy Społecznej w Łubnicach jako jednostki organizacyjnej Gminy Łubnice, powołanej do realizacji zadań pomocy społecznej określonych w przepisach ustawy z dnia 12 marca 2004 roku o pomocy społecznej.</w:t>
      </w:r>
    </w:p>
    <w:p w:rsidR="00F8645E" w:rsidRPr="00F8645E" w:rsidRDefault="00F8645E" w:rsidP="00F8645E">
      <w:pPr>
        <w:autoSpaceDE w:val="0"/>
        <w:autoSpaceDN w:val="0"/>
        <w:adjustRightInd w:val="0"/>
        <w:spacing w:after="0" w:line="240" w:lineRule="auto"/>
        <w:rPr>
          <w:rFonts w:ascii="TimesNewRoman" w:eastAsia="Times New Roman" w:hAnsi="TimesNewRoman" w:cs="TimesNewRoman"/>
          <w:sz w:val="26"/>
          <w:szCs w:val="26"/>
          <w:lang w:eastAsia="pl-PL"/>
        </w:rPr>
      </w:pPr>
      <w:r w:rsidRPr="00F8645E">
        <w:rPr>
          <w:rFonts w:ascii="Times New Roman" w:eastAsia="Times New Roman" w:hAnsi="Times New Roman" w:cs="Times New Roman"/>
          <w:sz w:val="26"/>
          <w:szCs w:val="26"/>
          <w:lang w:eastAsia="pl-PL"/>
        </w:rPr>
        <w:t>Ośrodek realizuje zadania pomocy społecznej w formie: zadań własnych gminy oraz własnych o charakterze obowiązkowym i zadań zleconych gminie</w:t>
      </w:r>
      <w:r w:rsidRPr="00F8645E">
        <w:rPr>
          <w:rFonts w:ascii="TimesNewRoman" w:eastAsia="Times New Roman" w:hAnsi="TimesNewRoman" w:cs="TimesNewRoman"/>
          <w:sz w:val="26"/>
          <w:szCs w:val="26"/>
          <w:lang w:eastAsia="pl-PL"/>
        </w:rPr>
        <w:t>.</w:t>
      </w:r>
    </w:p>
    <w:p w:rsidR="00F8645E" w:rsidRPr="00F8645E" w:rsidRDefault="00F8645E" w:rsidP="00F8645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F8645E">
        <w:rPr>
          <w:rFonts w:ascii="Times New Roman" w:eastAsia="Times New Roman" w:hAnsi="Times New Roman" w:cs="Times New Roman"/>
          <w:sz w:val="26"/>
          <w:szCs w:val="26"/>
          <w:lang w:eastAsia="pl-PL"/>
        </w:rPr>
        <w:t>W myśl zapisu art. 110 ust. 9 ustawy z dania 12 marca 2004 roku o pomocy społecznej Kierownik ośrodka pomocy społecznej składa radzie gminy coroczne sprawozdanie z działalności ośrodka.</w:t>
      </w:r>
    </w:p>
    <w:p w:rsidR="007376E2" w:rsidRPr="00F8645E" w:rsidRDefault="00F8645E" w:rsidP="00F8645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F8645E">
        <w:rPr>
          <w:rFonts w:ascii="Times New Roman" w:eastAsia="Times New Roman" w:hAnsi="Times New Roman" w:cs="Times New Roman"/>
          <w:sz w:val="26"/>
          <w:szCs w:val="26"/>
          <w:lang w:eastAsia="pl-PL"/>
        </w:rPr>
        <w:t>W związku z powyższym podjęcie niniejszej uchwały jest w pełni uzasadnione.</w:t>
      </w:r>
    </w:p>
    <w:sectPr w:rsidR="007376E2" w:rsidRPr="00F8645E" w:rsidSect="00EF6F6E">
      <w:headerReference w:type="default" r:id="rId6"/>
      <w:pgSz w:w="12240" w:h="15840"/>
      <w:pgMar w:top="1418" w:right="1021" w:bottom="992" w:left="102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645F" w:rsidRDefault="00B7645F" w:rsidP="00F8645E">
      <w:pPr>
        <w:spacing w:after="0" w:line="240" w:lineRule="auto"/>
      </w:pPr>
      <w:r>
        <w:separator/>
      </w:r>
    </w:p>
  </w:endnote>
  <w:endnote w:type="continuationSeparator" w:id="0">
    <w:p w:rsidR="00B7645F" w:rsidRDefault="00B7645F" w:rsidP="00F86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645F" w:rsidRDefault="00B7645F" w:rsidP="00F8645E">
      <w:pPr>
        <w:spacing w:after="0" w:line="240" w:lineRule="auto"/>
      </w:pPr>
      <w:r>
        <w:separator/>
      </w:r>
    </w:p>
  </w:footnote>
  <w:footnote w:type="continuationSeparator" w:id="0">
    <w:p w:rsidR="00B7645F" w:rsidRDefault="00B7645F" w:rsidP="00F864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645E" w:rsidRPr="00F8645E" w:rsidRDefault="00F8645E" w:rsidP="00F8645E">
    <w:pPr>
      <w:pStyle w:val="Nagwek"/>
      <w:jc w:val="right"/>
      <w:rPr>
        <w:rFonts w:ascii="Times New Roman" w:hAnsi="Times New Roman" w:cs="Times New Roman"/>
        <w:b/>
        <w:sz w:val="24"/>
        <w:szCs w:val="24"/>
      </w:rPr>
    </w:pPr>
    <w:r w:rsidRPr="00F8645E">
      <w:rPr>
        <w:rFonts w:ascii="Times New Roman" w:hAnsi="Times New Roman" w:cs="Times New Roman"/>
        <w:b/>
        <w:sz w:val="24"/>
        <w:szCs w:val="24"/>
      </w:rPr>
      <w:t>PROJEKT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45E"/>
    <w:rsid w:val="0002604D"/>
    <w:rsid w:val="007376E2"/>
    <w:rsid w:val="00B7645F"/>
    <w:rsid w:val="00C66136"/>
    <w:rsid w:val="00EF6F6E"/>
    <w:rsid w:val="00F86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6B204"/>
  <w15:chartTrackingRefBased/>
  <w15:docId w15:val="{854349CD-DA53-4730-88D2-EAD48CF3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864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645E"/>
  </w:style>
  <w:style w:type="paragraph" w:styleId="Stopka">
    <w:name w:val="footer"/>
    <w:basedOn w:val="Normalny"/>
    <w:link w:val="StopkaZnak"/>
    <w:uiPriority w:val="99"/>
    <w:unhideWhenUsed/>
    <w:rsid w:val="00F864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64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259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RadaG</dc:creator>
  <cp:keywords/>
  <dc:description/>
  <cp:lastModifiedBy>RadaG</cp:lastModifiedBy>
  <cp:revision>2</cp:revision>
  <dcterms:created xsi:type="dcterms:W3CDTF">2022-06-20T13:13:00Z</dcterms:created>
  <dcterms:modified xsi:type="dcterms:W3CDTF">2022-06-20T13:20:00Z</dcterms:modified>
</cp:coreProperties>
</file>