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2F4DC" w14:textId="106AFC08" w:rsidR="00515727" w:rsidRPr="003D72EA" w:rsidRDefault="00A378CF"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
        <w:ind w:right="20"/>
        <w:jc w:val="center"/>
        <w:rPr>
          <w:rFonts w:ascii="Arial Narrow" w:hAnsi="Arial Narrow" w:cs="Times New Roman"/>
          <w:b/>
          <w:bCs/>
          <w:sz w:val="24"/>
          <w:szCs w:val="20"/>
          <w:u w:val="single"/>
        </w:rPr>
      </w:pPr>
      <w:r w:rsidRPr="003D72EA">
        <w:rPr>
          <w:rFonts w:ascii="Arial Narrow" w:hAnsi="Arial Narrow" w:cs="Times New Roman"/>
          <w:b/>
          <w:bCs/>
          <w:sz w:val="24"/>
          <w:szCs w:val="20"/>
          <w:u w:val="single"/>
        </w:rPr>
        <w:t xml:space="preserve"> </w:t>
      </w:r>
    </w:p>
    <w:p w14:paraId="38188605" w14:textId="70B5A91C" w:rsidR="00515727" w:rsidRPr="003C57FA"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
        <w:ind w:right="20"/>
        <w:jc w:val="center"/>
        <w:rPr>
          <w:rFonts w:ascii="Arial Narrow" w:hAnsi="Arial Narrow" w:cs="Times New Roman"/>
          <w:bCs/>
          <w:szCs w:val="20"/>
          <w:u w:val="single"/>
        </w:rPr>
      </w:pPr>
      <w:r w:rsidRPr="003D72EA">
        <w:rPr>
          <w:rFonts w:ascii="Arial Narrow" w:hAnsi="Arial Narrow" w:cs="Times New Roman"/>
          <w:b/>
          <w:bCs/>
          <w:szCs w:val="20"/>
          <w:u w:val="single"/>
        </w:rPr>
        <w:t xml:space="preserve">Objaśnienia  </w:t>
      </w:r>
      <w:r w:rsidR="003C57FA">
        <w:rPr>
          <w:rFonts w:ascii="Arial Narrow" w:hAnsi="Arial Narrow" w:cs="Times New Roman"/>
          <w:b/>
          <w:bCs/>
          <w:szCs w:val="20"/>
          <w:u w:val="single"/>
        </w:rPr>
        <w:t xml:space="preserve">-  </w:t>
      </w:r>
      <w:r w:rsidRPr="003D72EA">
        <w:rPr>
          <w:rFonts w:ascii="Arial Narrow" w:hAnsi="Arial Narrow" w:cs="Times New Roman"/>
          <w:b/>
          <w:bCs/>
          <w:szCs w:val="20"/>
          <w:u w:val="single"/>
        </w:rPr>
        <w:t xml:space="preserve"> </w:t>
      </w:r>
      <w:r w:rsidR="003C57FA">
        <w:rPr>
          <w:rFonts w:ascii="Arial Narrow" w:hAnsi="Arial Narrow" w:cs="Times New Roman"/>
          <w:b/>
          <w:bCs/>
          <w:szCs w:val="20"/>
          <w:u w:val="single"/>
        </w:rPr>
        <w:t xml:space="preserve">do projektu  </w:t>
      </w:r>
      <w:r w:rsidR="003C57FA" w:rsidRPr="003C57FA">
        <w:rPr>
          <w:rFonts w:ascii="Arial Narrow" w:hAnsi="Arial Narrow" w:cs="Times New Roman"/>
          <w:bCs/>
          <w:szCs w:val="20"/>
          <w:u w:val="single"/>
        </w:rPr>
        <w:t>Uchwały  nr XLV/289/2023</w:t>
      </w:r>
    </w:p>
    <w:p w14:paraId="1FDA4F73" w14:textId="77777777" w:rsidR="00515727" w:rsidRPr="003D72EA"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
        <w:ind w:right="20"/>
        <w:jc w:val="center"/>
        <w:rPr>
          <w:rFonts w:ascii="Arial Narrow" w:hAnsi="Arial Narrow" w:cs="Times New Roman"/>
          <w:b/>
          <w:bCs/>
          <w:szCs w:val="20"/>
          <w:u w:val="single"/>
        </w:rPr>
      </w:pPr>
    </w:p>
    <w:p w14:paraId="1526BC42" w14:textId="77777777" w:rsidR="00515727" w:rsidRPr="003D72EA"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
        <w:ind w:right="20"/>
        <w:jc w:val="center"/>
        <w:rPr>
          <w:rFonts w:ascii="Arial Narrow" w:hAnsi="Arial Narrow" w:cs="Times New Roman"/>
          <w:b/>
          <w:bCs/>
          <w:szCs w:val="20"/>
        </w:rPr>
      </w:pPr>
      <w:r w:rsidRPr="003D72EA">
        <w:rPr>
          <w:rFonts w:ascii="Arial Narrow" w:hAnsi="Arial Narrow" w:cs="Times New Roman"/>
          <w:b/>
          <w:bCs/>
          <w:szCs w:val="20"/>
        </w:rPr>
        <w:t>przyjętych wartości do Wieloletniej Prognozy Finansowej Gminy Łubnice</w:t>
      </w:r>
    </w:p>
    <w:p w14:paraId="0A10DC6A" w14:textId="5A3BB0EB" w:rsidR="00515727" w:rsidRPr="003D72EA"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
        <w:ind w:right="20"/>
        <w:jc w:val="center"/>
        <w:rPr>
          <w:rFonts w:ascii="Arial Narrow" w:hAnsi="Arial Narrow" w:cs="Times New Roman"/>
          <w:b/>
          <w:bCs/>
          <w:szCs w:val="20"/>
        </w:rPr>
      </w:pPr>
      <w:r w:rsidRPr="003D72EA">
        <w:rPr>
          <w:rFonts w:ascii="Arial Narrow" w:hAnsi="Arial Narrow" w:cs="Times New Roman"/>
          <w:b/>
          <w:bCs/>
          <w:szCs w:val="20"/>
        </w:rPr>
        <w:t xml:space="preserve">na lata   2 0 2 </w:t>
      </w:r>
      <w:r w:rsidR="003F18D0" w:rsidRPr="003D72EA">
        <w:rPr>
          <w:rFonts w:ascii="Arial Narrow" w:hAnsi="Arial Narrow" w:cs="Times New Roman"/>
          <w:b/>
          <w:bCs/>
          <w:szCs w:val="20"/>
        </w:rPr>
        <w:t>3 - 2 0 3 5</w:t>
      </w:r>
    </w:p>
    <w:p w14:paraId="43E476F8" w14:textId="77777777" w:rsidR="00515727" w:rsidRPr="003D72EA"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
        <w:ind w:right="20"/>
        <w:rPr>
          <w:rFonts w:ascii="Arial Narrow" w:hAnsi="Arial Narrow" w:cs="Times New Roman"/>
          <w:b/>
          <w:bCs/>
          <w:sz w:val="20"/>
          <w:szCs w:val="20"/>
        </w:rPr>
      </w:pPr>
      <w:r w:rsidRPr="003D72EA">
        <w:rPr>
          <w:rFonts w:ascii="Arial Narrow" w:hAnsi="Arial Narrow" w:cs="Times New Roman"/>
          <w:b/>
          <w:bCs/>
          <w:sz w:val="20"/>
          <w:szCs w:val="20"/>
        </w:rPr>
        <w:tab/>
      </w:r>
    </w:p>
    <w:p w14:paraId="2EB4E53B" w14:textId="5FB0AD52" w:rsidR="00515727" w:rsidRPr="003D72EA"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37"/>
        <w:ind w:right="20"/>
        <w:jc w:val="center"/>
        <w:rPr>
          <w:rFonts w:ascii="Arial Narrow" w:hAnsi="Arial Narrow" w:cs="Times New Roman"/>
          <w:b/>
          <w:bCs/>
          <w:szCs w:val="20"/>
          <w:u w:val="single"/>
        </w:rPr>
      </w:pPr>
      <w:r w:rsidRPr="003D72EA">
        <w:rPr>
          <w:rFonts w:ascii="Arial Narrow" w:hAnsi="Arial Narrow" w:cs="Times New Roman"/>
          <w:b/>
          <w:bCs/>
          <w:szCs w:val="20"/>
          <w:u w:val="single"/>
        </w:rPr>
        <w:t>Wieloletnia Prognoza Finansowa Gminy przygotowana została na lata 202</w:t>
      </w:r>
      <w:r w:rsidR="0013061B">
        <w:rPr>
          <w:rFonts w:ascii="Arial Narrow" w:hAnsi="Arial Narrow" w:cs="Times New Roman"/>
          <w:b/>
          <w:bCs/>
          <w:szCs w:val="20"/>
          <w:u w:val="single"/>
        </w:rPr>
        <w:t xml:space="preserve">3-2035 </w:t>
      </w:r>
    </w:p>
    <w:p w14:paraId="6CCAD9CE" w14:textId="3E0970E2" w:rsidR="00515727" w:rsidRPr="003D72EA" w:rsidRDefault="00515727" w:rsidP="0010083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20" w:right="20"/>
        <w:rPr>
          <w:rFonts w:ascii="Arial Narrow" w:hAnsi="Arial Narrow" w:cs="Times New Roman"/>
        </w:rPr>
      </w:pPr>
      <w:r w:rsidRPr="003D72EA">
        <w:rPr>
          <w:rFonts w:ascii="Arial Narrow" w:hAnsi="Arial Narrow" w:cs="Times New Roman"/>
          <w:sz w:val="20"/>
          <w:szCs w:val="20"/>
        </w:rPr>
        <w:t xml:space="preserve">   Długość okresu objętego </w:t>
      </w:r>
      <w:r w:rsidRPr="003D72EA">
        <w:rPr>
          <w:rFonts w:ascii="Arial Narrow" w:hAnsi="Arial Narrow" w:cs="Times New Roman"/>
        </w:rPr>
        <w:t>prognozą wynika z art. 227 ust. 2 Ustawy z dnia 27 sierpnia 2009 roku o finansach publicznych  (</w:t>
      </w:r>
      <w:r w:rsidR="000C678B" w:rsidRPr="003D72EA">
        <w:rPr>
          <w:color w:val="525252" w:themeColor="accent3" w:themeShade="80"/>
          <w:sz w:val="24"/>
        </w:rPr>
        <w:t>Dz. U. z 2022 poz. 1634, poz. 1692,poz. 1725,poz.1747 poz. 1768 , poz. 1964</w:t>
      </w:r>
      <w:r w:rsidR="000C678B" w:rsidRPr="003D72EA">
        <w:rPr>
          <w:rFonts w:ascii="Times New Roman" w:hAnsi="Times New Roman" w:cs="Times New Roman"/>
          <w:color w:val="385623" w:themeColor="accent6" w:themeShade="80"/>
          <w:sz w:val="24"/>
          <w:szCs w:val="20"/>
        </w:rPr>
        <w:t>)</w:t>
      </w:r>
      <w:r w:rsidR="00CD13F4" w:rsidRPr="003D72EA">
        <w:rPr>
          <w:rFonts w:ascii="Times New Roman" w:hAnsi="Times New Roman" w:cs="Times New Roman"/>
          <w:sz w:val="24"/>
          <w:szCs w:val="20"/>
        </w:rPr>
        <w:t xml:space="preserve"> </w:t>
      </w:r>
      <w:r w:rsidR="00CD13F4" w:rsidRPr="003D72EA">
        <w:rPr>
          <w:rFonts w:ascii="Arial Narrow" w:hAnsi="Arial Narrow" w:cs="Times New Roman"/>
        </w:rPr>
        <w:t xml:space="preserve">  dalej zwana Ustawą</w:t>
      </w:r>
      <w:r w:rsidRPr="003D72EA">
        <w:rPr>
          <w:rFonts w:ascii="Arial Narrow" w:hAnsi="Arial Narrow" w:cs="Times New Roman"/>
        </w:rPr>
        <w:t xml:space="preserve">. </w:t>
      </w:r>
    </w:p>
    <w:p w14:paraId="0D532645" w14:textId="70B893A8" w:rsidR="00515727" w:rsidRPr="003D72EA" w:rsidRDefault="00515727" w:rsidP="00E0564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37"/>
        <w:ind w:left="20" w:right="20"/>
        <w:rPr>
          <w:rFonts w:ascii="Arial Narrow" w:hAnsi="Arial Narrow" w:cs="Times New Roman"/>
        </w:rPr>
      </w:pPr>
      <w:r w:rsidRPr="003D72EA">
        <w:rPr>
          <w:rFonts w:ascii="Arial Narrow" w:hAnsi="Arial Narrow" w:cs="Times New Roman"/>
        </w:rPr>
        <w:t>Z brzmienia przepisu wynika, że prognozę należy sporządzić na okres roku budżetowego oraz    co najmniej trzech kolejnych lat, jednakże okres ten nie może być krótszy niż okres na jaki przyjęto limity wydatków dla przedsięwzięć o których mowa w art. 226 ust. 3. Jednocześnie z ust. 2 tego artykułu wynika, że prognozę kwoty długu, stanowiącą część wieloletniej prognozy finansowej, sporządza się na okres, na który zaciągnięto lub planuje się zaciągnąć zobowiązania. W przypadku Gminy Łubnice ostatnia potencjalna spłata z tytułu rat pożyczek i kredytów przypada w roku 2031.</w:t>
      </w:r>
      <w:r w:rsidR="00E0564A" w:rsidRPr="003D72EA">
        <w:rPr>
          <w:rFonts w:ascii="Arial Narrow" w:hAnsi="Arial Narrow" w:cs="Times New Roman"/>
        </w:rPr>
        <w:t xml:space="preserve"> </w:t>
      </w:r>
      <w:r w:rsidRPr="003D72EA">
        <w:rPr>
          <w:rFonts w:ascii="Arial Narrow" w:hAnsi="Arial Narrow" w:cs="Times New Roman"/>
        </w:rPr>
        <w:t xml:space="preserve">Odległy czas prognozowania zwiększa ryzyko niewłaściwego oszacowania wartości przyjętych w prognozie w odniesieniu do faktycznie uzyskanych. Zwracając uwagę na kroczący charakter </w:t>
      </w:r>
    </w:p>
    <w:p w14:paraId="49EFCFED" w14:textId="5ED5ECE3" w:rsidR="00515727" w:rsidRPr="002F04E7"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20"/>
        <w:rPr>
          <w:rFonts w:ascii="Arial Narrow" w:hAnsi="Arial Narrow" w:cs="Times New Roman"/>
        </w:rPr>
      </w:pPr>
      <w:r w:rsidRPr="002F04E7">
        <w:rPr>
          <w:rFonts w:ascii="Arial Narrow" w:hAnsi="Arial Narrow" w:cs="Times New Roman"/>
        </w:rPr>
        <w:t xml:space="preserve">Dla roku  2 0 2 </w:t>
      </w:r>
      <w:r w:rsidR="003F18D0" w:rsidRPr="002F04E7">
        <w:rPr>
          <w:rFonts w:ascii="Arial Narrow" w:hAnsi="Arial Narrow" w:cs="Times New Roman"/>
        </w:rPr>
        <w:t>3</w:t>
      </w:r>
      <w:r w:rsidRPr="002F04E7">
        <w:rPr>
          <w:rFonts w:ascii="Arial Narrow" w:hAnsi="Arial Narrow" w:cs="Times New Roman"/>
        </w:rPr>
        <w:t xml:space="preserve">   prz</w:t>
      </w:r>
      <w:r w:rsidR="002F04E7">
        <w:rPr>
          <w:rFonts w:ascii="Arial Narrow" w:hAnsi="Arial Narrow" w:cs="Times New Roman"/>
        </w:rPr>
        <w:t xml:space="preserve">yjęto wartości wynikające  z planowanych danych po zmianach </w:t>
      </w:r>
      <w:r w:rsidRPr="002F04E7">
        <w:rPr>
          <w:rFonts w:ascii="Arial Narrow" w:hAnsi="Arial Narrow" w:cs="Times New Roman"/>
        </w:rPr>
        <w:t xml:space="preserve">budżetu  na  2 0 2 </w:t>
      </w:r>
      <w:r w:rsidR="003F18D0" w:rsidRPr="002F04E7">
        <w:rPr>
          <w:rFonts w:ascii="Arial Narrow" w:hAnsi="Arial Narrow" w:cs="Times New Roman"/>
        </w:rPr>
        <w:t xml:space="preserve">3 </w:t>
      </w:r>
      <w:r w:rsidRPr="002F04E7">
        <w:rPr>
          <w:rFonts w:ascii="Arial Narrow" w:hAnsi="Arial Narrow" w:cs="Times New Roman"/>
        </w:rPr>
        <w:t xml:space="preserve">  rok</w:t>
      </w:r>
      <w:r w:rsidR="00130326" w:rsidRPr="002F04E7">
        <w:rPr>
          <w:rFonts w:ascii="Arial Narrow" w:hAnsi="Arial Narrow" w:cs="Times New Roman"/>
        </w:rPr>
        <w:t xml:space="preserve"> </w:t>
      </w:r>
      <w:r w:rsidRPr="002F04E7">
        <w:rPr>
          <w:rFonts w:ascii="Arial Narrow" w:hAnsi="Arial Narrow" w:cs="Times New Roman"/>
        </w:rPr>
        <w:t xml:space="preserve"> . </w:t>
      </w:r>
    </w:p>
    <w:p w14:paraId="33179F96" w14:textId="4C924E0F" w:rsidR="00515727" w:rsidRPr="002F04E7" w:rsidRDefault="0051572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color w:val="000000" w:themeColor="text1"/>
          <w:szCs w:val="20"/>
        </w:rPr>
      </w:pPr>
      <w:r w:rsidRPr="002F04E7">
        <w:rPr>
          <w:rFonts w:ascii="Arial Narrow" w:hAnsi="Arial Narrow" w:cs="Times New Roman"/>
        </w:rPr>
        <w:t>Dochody na 202</w:t>
      </w:r>
      <w:r w:rsidR="003F18D0" w:rsidRPr="002F04E7">
        <w:rPr>
          <w:rFonts w:ascii="Arial Narrow" w:hAnsi="Arial Narrow" w:cs="Times New Roman"/>
        </w:rPr>
        <w:t>3</w:t>
      </w:r>
      <w:r w:rsidRPr="002F04E7">
        <w:rPr>
          <w:rFonts w:ascii="Arial Narrow" w:hAnsi="Arial Narrow" w:cs="Times New Roman"/>
        </w:rPr>
        <w:t xml:space="preserve">  </w:t>
      </w:r>
      <w:r w:rsidRPr="002F04E7">
        <w:rPr>
          <w:rFonts w:ascii="Arial Narrow" w:hAnsi="Arial Narrow" w:cs="Times New Roman"/>
          <w:color w:val="000000" w:themeColor="text1"/>
        </w:rPr>
        <w:t xml:space="preserve">rok </w:t>
      </w:r>
      <w:r w:rsidR="00071BFB" w:rsidRPr="002F04E7">
        <w:rPr>
          <w:rFonts w:ascii="Arial Narrow" w:hAnsi="Arial Narrow" w:cs="Times New Roman"/>
          <w:color w:val="000000" w:themeColor="text1"/>
        </w:rPr>
        <w:t>w stosunku do 2022</w:t>
      </w:r>
      <w:r w:rsidR="00A65C8D" w:rsidRPr="002F04E7">
        <w:rPr>
          <w:rFonts w:ascii="Arial Narrow" w:hAnsi="Arial Narrow" w:cs="Times New Roman"/>
          <w:color w:val="000000" w:themeColor="text1"/>
        </w:rPr>
        <w:t xml:space="preserve"> uległy zmniejszeniu </w:t>
      </w:r>
      <w:r w:rsidRPr="002F04E7">
        <w:rPr>
          <w:rFonts w:ascii="Arial Narrow" w:hAnsi="Arial Narrow" w:cs="Times New Roman"/>
          <w:color w:val="000000" w:themeColor="text1"/>
        </w:rPr>
        <w:t>o kwotę dotacji z budżetu państwa na  realizację zadań własnych i zleconych</w:t>
      </w:r>
      <w:r w:rsidR="00A65C8D" w:rsidRPr="002F04E7">
        <w:rPr>
          <w:rFonts w:ascii="Arial Narrow" w:hAnsi="Arial Narrow" w:cs="Times New Roman"/>
          <w:color w:val="000000" w:themeColor="text1"/>
        </w:rPr>
        <w:t xml:space="preserve">, w tym </w:t>
      </w:r>
      <w:r w:rsidR="00A65C8D" w:rsidRPr="002F04E7">
        <w:rPr>
          <w:rFonts w:ascii="Arial Narrow" w:hAnsi="Arial Narrow" w:cs="Times New Roman"/>
          <w:bCs/>
          <w:color w:val="000000" w:themeColor="text1"/>
          <w:szCs w:val="20"/>
        </w:rPr>
        <w:t>na finansowanie zasiłków rodzinnych i  500</w:t>
      </w:r>
      <w:r w:rsidR="003F18D0" w:rsidRPr="002F04E7">
        <w:rPr>
          <w:rFonts w:ascii="Arial Narrow" w:hAnsi="Arial Narrow" w:cs="Times New Roman"/>
          <w:bCs/>
          <w:color w:val="000000" w:themeColor="text1"/>
          <w:szCs w:val="20"/>
        </w:rPr>
        <w:t>+ oraz dodatku węglowego .</w:t>
      </w:r>
    </w:p>
    <w:p w14:paraId="260DCAEB" w14:textId="004E07EA" w:rsidR="00071BFB" w:rsidRPr="002F04E7"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20"/>
        <w:rPr>
          <w:rFonts w:ascii="Arial Narrow" w:hAnsi="Arial Narrow" w:cs="Times New Roman"/>
        </w:rPr>
      </w:pPr>
      <w:r w:rsidRPr="002F04E7">
        <w:rPr>
          <w:rFonts w:ascii="Arial Narrow" w:hAnsi="Arial Narrow" w:cs="Times New Roman"/>
        </w:rPr>
        <w:t xml:space="preserve">Od roku </w:t>
      </w:r>
      <w:r w:rsidR="00F415B6" w:rsidRPr="002F04E7">
        <w:rPr>
          <w:rFonts w:ascii="Arial Narrow" w:hAnsi="Arial Narrow" w:cs="Times New Roman"/>
        </w:rPr>
        <w:t xml:space="preserve"> </w:t>
      </w:r>
      <w:r w:rsidRPr="002F04E7">
        <w:rPr>
          <w:rFonts w:ascii="Arial Narrow" w:hAnsi="Arial Narrow" w:cs="Times New Roman"/>
        </w:rPr>
        <w:t>2</w:t>
      </w:r>
      <w:r w:rsidR="00F415B6" w:rsidRPr="002F04E7">
        <w:rPr>
          <w:rFonts w:ascii="Arial Narrow" w:hAnsi="Arial Narrow" w:cs="Times New Roman"/>
        </w:rPr>
        <w:t xml:space="preserve"> </w:t>
      </w:r>
      <w:r w:rsidRPr="002F04E7">
        <w:rPr>
          <w:rFonts w:ascii="Arial Narrow" w:hAnsi="Arial Narrow" w:cs="Times New Roman"/>
        </w:rPr>
        <w:t>0</w:t>
      </w:r>
      <w:r w:rsidR="00F415B6" w:rsidRPr="002F04E7">
        <w:rPr>
          <w:rFonts w:ascii="Arial Narrow" w:hAnsi="Arial Narrow" w:cs="Times New Roman"/>
        </w:rPr>
        <w:t xml:space="preserve"> </w:t>
      </w:r>
      <w:r w:rsidRPr="002F04E7">
        <w:rPr>
          <w:rFonts w:ascii="Arial Narrow" w:hAnsi="Arial Narrow" w:cs="Times New Roman"/>
        </w:rPr>
        <w:t>2</w:t>
      </w:r>
      <w:r w:rsidR="00F415B6" w:rsidRPr="002F04E7">
        <w:rPr>
          <w:rFonts w:ascii="Arial Narrow" w:hAnsi="Arial Narrow" w:cs="Times New Roman"/>
        </w:rPr>
        <w:t xml:space="preserve"> </w:t>
      </w:r>
      <w:r w:rsidR="00071BFB" w:rsidRPr="002F04E7">
        <w:rPr>
          <w:rFonts w:ascii="Arial Narrow" w:hAnsi="Arial Narrow" w:cs="Times New Roman"/>
        </w:rPr>
        <w:t>4</w:t>
      </w:r>
      <w:r w:rsidR="00F415B6" w:rsidRPr="002F04E7">
        <w:rPr>
          <w:rFonts w:ascii="Arial Narrow" w:hAnsi="Arial Narrow" w:cs="Times New Roman"/>
        </w:rPr>
        <w:t xml:space="preserve"> </w:t>
      </w:r>
      <w:r w:rsidRPr="002F04E7">
        <w:rPr>
          <w:rFonts w:ascii="Arial Narrow" w:hAnsi="Arial Narrow" w:cs="Times New Roman"/>
        </w:rPr>
        <w:t xml:space="preserve">  do roku 2</w:t>
      </w:r>
      <w:r w:rsidR="00F415B6" w:rsidRPr="002F04E7">
        <w:rPr>
          <w:rFonts w:ascii="Arial Narrow" w:hAnsi="Arial Narrow" w:cs="Times New Roman"/>
        </w:rPr>
        <w:t xml:space="preserve"> </w:t>
      </w:r>
      <w:r w:rsidRPr="002F04E7">
        <w:rPr>
          <w:rFonts w:ascii="Arial Narrow" w:hAnsi="Arial Narrow" w:cs="Times New Roman"/>
        </w:rPr>
        <w:t>0</w:t>
      </w:r>
      <w:r w:rsidR="00F415B6" w:rsidRPr="002F04E7">
        <w:rPr>
          <w:rFonts w:ascii="Arial Narrow" w:hAnsi="Arial Narrow" w:cs="Times New Roman"/>
        </w:rPr>
        <w:t xml:space="preserve"> </w:t>
      </w:r>
      <w:r w:rsidRPr="002F04E7">
        <w:rPr>
          <w:rFonts w:ascii="Arial Narrow" w:hAnsi="Arial Narrow" w:cs="Times New Roman"/>
        </w:rPr>
        <w:t>3</w:t>
      </w:r>
      <w:r w:rsidR="00F415B6" w:rsidRPr="002F04E7">
        <w:rPr>
          <w:rFonts w:ascii="Arial Narrow" w:hAnsi="Arial Narrow" w:cs="Times New Roman"/>
        </w:rPr>
        <w:t xml:space="preserve"> </w:t>
      </w:r>
      <w:r w:rsidR="003F18D0" w:rsidRPr="002F04E7">
        <w:rPr>
          <w:rFonts w:ascii="Arial Narrow" w:hAnsi="Arial Narrow" w:cs="Times New Roman"/>
        </w:rPr>
        <w:t>5</w:t>
      </w:r>
      <w:r w:rsidRPr="002F04E7">
        <w:rPr>
          <w:rFonts w:ascii="Arial Narrow" w:hAnsi="Arial Narrow" w:cs="Times New Roman"/>
        </w:rPr>
        <w:t xml:space="preserve">  przyjęto sposób prognozowania do</w:t>
      </w:r>
      <w:r w:rsidR="00D7133E" w:rsidRPr="002F04E7">
        <w:rPr>
          <w:rFonts w:ascii="Arial Narrow" w:hAnsi="Arial Narrow" w:cs="Times New Roman"/>
        </w:rPr>
        <w:t xml:space="preserve">chodów  poprzez indeksację  </w:t>
      </w:r>
      <w:r w:rsidR="00EB14FA" w:rsidRPr="002F04E7">
        <w:rPr>
          <w:rFonts w:ascii="Arial Narrow" w:hAnsi="Arial Narrow" w:cs="Times New Roman"/>
        </w:rPr>
        <w:t xml:space="preserve">średnio </w:t>
      </w:r>
      <w:r w:rsidR="00D7133E" w:rsidRPr="002F04E7">
        <w:rPr>
          <w:rFonts w:ascii="Arial Narrow" w:hAnsi="Arial Narrow" w:cs="Times New Roman"/>
        </w:rPr>
        <w:t xml:space="preserve"> </w:t>
      </w:r>
      <w:r w:rsidR="00EB14FA" w:rsidRPr="002F04E7">
        <w:rPr>
          <w:rFonts w:ascii="Arial Narrow" w:hAnsi="Arial Narrow" w:cs="Times New Roman"/>
        </w:rPr>
        <w:t>o 6,00</w:t>
      </w:r>
      <w:r w:rsidR="00D7133E" w:rsidRPr="002F04E7">
        <w:rPr>
          <w:rFonts w:ascii="Arial Narrow" w:hAnsi="Arial Narrow" w:cs="Times New Roman"/>
        </w:rPr>
        <w:t xml:space="preserve"> % .</w:t>
      </w:r>
    </w:p>
    <w:p w14:paraId="66AB49D7" w14:textId="1CD71136" w:rsidR="00515727" w:rsidRPr="002F04E7" w:rsidRDefault="00515727" w:rsidP="00E056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20"/>
        <w:rPr>
          <w:rFonts w:ascii="Arial Narrow" w:hAnsi="Arial Narrow" w:cs="Times New Roman"/>
        </w:rPr>
      </w:pPr>
      <w:r w:rsidRPr="002F04E7">
        <w:rPr>
          <w:rFonts w:ascii="Arial Narrow" w:hAnsi="Arial Narrow" w:cs="Times New Roman"/>
        </w:rPr>
        <w:t>Konieczność spłaty wcześniej zaciągniętych kredytów powoduje wprowadzenie dyscypliny po stronie wydatków</w:t>
      </w:r>
      <w:r w:rsidR="000A7AB2" w:rsidRPr="002F04E7">
        <w:rPr>
          <w:rFonts w:ascii="Arial Narrow" w:hAnsi="Arial Narrow" w:cs="Times New Roman"/>
        </w:rPr>
        <w:t>.</w:t>
      </w:r>
      <w:r w:rsidRPr="002F04E7">
        <w:rPr>
          <w:rFonts w:ascii="Arial Narrow" w:hAnsi="Arial Narrow" w:cs="Times New Roman"/>
        </w:rPr>
        <w:t xml:space="preserve"> </w:t>
      </w:r>
    </w:p>
    <w:p w14:paraId="128CD369" w14:textId="38C5F1B9" w:rsidR="00C34AFC" w:rsidRPr="002F04E7" w:rsidRDefault="00515727" w:rsidP="00E0564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left="20" w:right="20"/>
        <w:rPr>
          <w:rFonts w:ascii="Arial Narrow" w:hAnsi="Arial Narrow" w:cs="Times New Roman"/>
        </w:rPr>
      </w:pPr>
      <w:r w:rsidRPr="002F04E7">
        <w:rPr>
          <w:rFonts w:ascii="Arial Narrow" w:hAnsi="Arial Narrow" w:cs="Times New Roman"/>
        </w:rPr>
        <w:t>Prognozowanie w tak długim okresie czasu obarczone jest  ryzykiem w związku z niestabilnością i nieprzewidywalnością cykli gospodarczych, dlatego też należy zachować szczególną ostrożność dla prognoz długookresowych</w:t>
      </w:r>
    </w:p>
    <w:p w14:paraId="27E3ABF2" w14:textId="77777777" w:rsidR="00E0564A" w:rsidRPr="002F04E7" w:rsidRDefault="00E0564A" w:rsidP="00B852A2">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left="20" w:right="20"/>
        <w:rPr>
          <w:rFonts w:ascii="Arial Narrow" w:hAnsi="Arial Narrow" w:cs="Times New Roman"/>
        </w:rPr>
      </w:pPr>
    </w:p>
    <w:p w14:paraId="157104F5" w14:textId="35B7D747" w:rsidR="006337EF" w:rsidRPr="002F04E7" w:rsidRDefault="00B852A2" w:rsidP="0027734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left="20" w:right="20"/>
        <w:rPr>
          <w:rFonts w:ascii="Arial Narrow" w:hAnsi="Arial Narrow" w:cs="Times New Roman"/>
        </w:rPr>
      </w:pPr>
      <w:r w:rsidRPr="002F04E7">
        <w:rPr>
          <w:rFonts w:ascii="Arial Narrow" w:hAnsi="Arial Narrow" w:cs="Times New Roman"/>
        </w:rPr>
        <w:t>Nowym wyzwaniem w ramach projektu i finansowania inwestycji wielolet</w:t>
      </w:r>
      <w:r w:rsidR="006337EF" w:rsidRPr="002F04E7">
        <w:rPr>
          <w:rFonts w:ascii="Arial Narrow" w:hAnsi="Arial Narrow" w:cs="Times New Roman"/>
        </w:rPr>
        <w:t xml:space="preserve">nich  będzie realizacja </w:t>
      </w:r>
    </w:p>
    <w:p w14:paraId="169E0268" w14:textId="77777777" w:rsidR="006337EF" w:rsidRPr="002F04E7" w:rsidRDefault="0027734A" w:rsidP="0027734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left="20" w:right="20"/>
        <w:rPr>
          <w:rFonts w:ascii="Arial Narrow" w:hAnsi="Arial Narrow" w:cs="Times New Roman"/>
        </w:rPr>
      </w:pPr>
      <w:r w:rsidRPr="002F04E7">
        <w:rPr>
          <w:rFonts w:ascii="Arial Narrow" w:hAnsi="Arial Narrow" w:cs="Times New Roman"/>
        </w:rPr>
        <w:t xml:space="preserve">p </w:t>
      </w:r>
      <w:r w:rsidR="00B852A2" w:rsidRPr="002F04E7">
        <w:rPr>
          <w:rFonts w:ascii="Arial Narrow" w:hAnsi="Arial Narrow" w:cs="Times New Roman"/>
        </w:rPr>
        <w:t xml:space="preserve">r z e d s i ę w z i ę ć    z udziałem środków budżetu państwa w ramach </w:t>
      </w:r>
      <w:r w:rsidR="009561CF" w:rsidRPr="002F04E7">
        <w:rPr>
          <w:rFonts w:ascii="Arial Narrow" w:hAnsi="Arial Narrow" w:cs="Times New Roman"/>
        </w:rPr>
        <w:t xml:space="preserve">rządowego </w:t>
      </w:r>
      <w:r w:rsidR="00B852A2" w:rsidRPr="002F04E7">
        <w:rPr>
          <w:rFonts w:ascii="Arial Narrow" w:hAnsi="Arial Narrow" w:cs="Times New Roman"/>
          <w:b/>
        </w:rPr>
        <w:t>Programu Polski Ład</w:t>
      </w:r>
      <w:r w:rsidR="00E6760D" w:rsidRPr="002F04E7">
        <w:rPr>
          <w:rFonts w:ascii="Arial Narrow" w:hAnsi="Arial Narrow" w:cs="Times New Roman"/>
          <w:b/>
        </w:rPr>
        <w:t xml:space="preserve"> .</w:t>
      </w:r>
      <w:r w:rsidRPr="002F04E7">
        <w:rPr>
          <w:rFonts w:ascii="Arial Narrow" w:hAnsi="Arial Narrow" w:cs="Times New Roman"/>
        </w:rPr>
        <w:t xml:space="preserve"> </w:t>
      </w:r>
    </w:p>
    <w:p w14:paraId="267DD109" w14:textId="46CF080D" w:rsidR="00A45E39" w:rsidRPr="002F04E7" w:rsidRDefault="0027734A" w:rsidP="0027734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left="20" w:right="20"/>
        <w:rPr>
          <w:rFonts w:ascii="Arial Narrow" w:hAnsi="Arial Narrow" w:cs="Times New Roman"/>
        </w:rPr>
      </w:pPr>
      <w:r w:rsidRPr="002F04E7">
        <w:rPr>
          <w:rFonts w:ascii="Arial Narrow" w:eastAsia="Times New Roman" w:hAnsi="Arial Narrow" w:cs="Tahoma"/>
          <w:szCs w:val="18"/>
          <w:lang w:eastAsia="pl-PL"/>
        </w:rPr>
        <w:t xml:space="preserve">W 2022 roku </w:t>
      </w:r>
      <w:r w:rsidR="00B92E1A" w:rsidRPr="002F04E7">
        <w:rPr>
          <w:rFonts w:ascii="Arial Narrow" w:eastAsia="Times New Roman" w:hAnsi="Arial Narrow" w:cs="Tahoma"/>
          <w:szCs w:val="18"/>
          <w:lang w:eastAsia="pl-PL"/>
        </w:rPr>
        <w:t xml:space="preserve"> </w:t>
      </w:r>
      <w:r w:rsidR="001D2D7D" w:rsidRPr="002F04E7">
        <w:rPr>
          <w:rFonts w:ascii="Arial Narrow" w:eastAsia="Times New Roman" w:hAnsi="Arial Narrow" w:cs="Tahoma"/>
          <w:szCs w:val="18"/>
          <w:lang w:eastAsia="pl-PL"/>
        </w:rPr>
        <w:t xml:space="preserve"> złożono </w:t>
      </w:r>
      <w:r w:rsidR="000F6496" w:rsidRPr="002F04E7">
        <w:rPr>
          <w:rFonts w:ascii="Arial Narrow" w:eastAsia="Times New Roman" w:hAnsi="Arial Narrow" w:cs="Tahoma"/>
          <w:szCs w:val="18"/>
          <w:lang w:eastAsia="pl-PL"/>
        </w:rPr>
        <w:t xml:space="preserve">  wnioski  tyt. dofinansowania zadań w tym na  realizację  p r z e b u d o w y   dróg gminnych </w:t>
      </w:r>
    </w:p>
    <w:p w14:paraId="46DBC0A7" w14:textId="77777777" w:rsidR="00E0564A" w:rsidRPr="002F04E7" w:rsidRDefault="00E0564A" w:rsidP="00A45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sz w:val="24"/>
          <w:szCs w:val="18"/>
          <w:lang w:eastAsia="pl-PL"/>
        </w:rPr>
      </w:pPr>
    </w:p>
    <w:p w14:paraId="7885CC4A" w14:textId="777AA6B9" w:rsidR="00E0564A" w:rsidRPr="003D72EA" w:rsidRDefault="00E0564A" w:rsidP="00E056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Narrow" w:eastAsia="Times New Roman" w:hAnsi="Arial Narrow" w:cs="Tahoma"/>
          <w:b/>
          <w:szCs w:val="18"/>
          <w:lang w:eastAsia="pl-PL"/>
        </w:rPr>
      </w:pPr>
      <w:r w:rsidRPr="003D72EA">
        <w:rPr>
          <w:rFonts w:ascii="Arial Narrow" w:eastAsia="Times New Roman" w:hAnsi="Arial Narrow" w:cs="Tahoma"/>
          <w:b/>
          <w:szCs w:val="18"/>
          <w:lang w:eastAsia="pl-PL"/>
        </w:rPr>
        <w:t>W styczniu 2023 roku  gmina  otrzymała  dwie  PROMESY :</w:t>
      </w:r>
    </w:p>
    <w:p w14:paraId="1F6E4C93" w14:textId="77777777" w:rsidR="00E0564A" w:rsidRPr="003D72EA" w:rsidRDefault="00E0564A" w:rsidP="00A45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szCs w:val="18"/>
          <w:lang w:eastAsia="pl-PL"/>
        </w:rPr>
      </w:pPr>
    </w:p>
    <w:p w14:paraId="42695F95" w14:textId="1C615693" w:rsidR="00A45E39" w:rsidRPr="003D72EA" w:rsidRDefault="00E0564A" w:rsidP="00E0564A">
      <w:pPr>
        <w:pStyle w:val="Akapitzlist"/>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szCs w:val="18"/>
          <w:lang w:eastAsia="pl-PL"/>
        </w:rPr>
      </w:pPr>
      <w:r w:rsidRPr="003D72EA">
        <w:rPr>
          <w:rFonts w:ascii="Arial Narrow" w:eastAsia="Times New Roman" w:hAnsi="Arial Narrow" w:cs="Tahoma"/>
          <w:b/>
          <w:szCs w:val="18"/>
          <w:lang w:eastAsia="pl-PL"/>
        </w:rPr>
        <w:t xml:space="preserve">PROMESA DOFINANSOWANIA INWESTYCJI Z RZADOWEGO FUNDUSZU  POLSKI ŁAD  ; PROGRAMU  INWSTYCJI STATEGICZNYCH  :  Nr Edycja 2/2021/5938/Polski Ład </w:t>
      </w:r>
    </w:p>
    <w:p w14:paraId="5D4300F8" w14:textId="267A3D18" w:rsidR="00E0564A" w:rsidRPr="003D72EA" w:rsidRDefault="00E0564A" w:rsidP="00E0564A">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szCs w:val="18"/>
          <w:lang w:eastAsia="pl-PL"/>
        </w:rPr>
      </w:pPr>
      <w:r w:rsidRPr="003D72EA">
        <w:rPr>
          <w:rFonts w:ascii="Arial Narrow" w:eastAsia="Times New Roman" w:hAnsi="Arial Narrow" w:cs="Tahoma"/>
          <w:b/>
          <w:szCs w:val="18"/>
          <w:lang w:eastAsia="pl-PL"/>
        </w:rPr>
        <w:t>promesa dotyczy  finansowania inwestycji polegającej na :</w:t>
      </w:r>
    </w:p>
    <w:p w14:paraId="41077281" w14:textId="77777777" w:rsidR="00E0564A" w:rsidRPr="003D72EA" w:rsidRDefault="00E0564A" w:rsidP="00A45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szCs w:val="18"/>
          <w:lang w:eastAsia="pl-PL"/>
        </w:rPr>
      </w:pPr>
    </w:p>
    <w:p w14:paraId="5C1E05A0" w14:textId="7E2B3F78" w:rsidR="00A45E39" w:rsidRPr="003D72EA" w:rsidRDefault="00A45E39" w:rsidP="00E056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color w:val="385623" w:themeColor="accent6" w:themeShade="80"/>
          <w:sz w:val="20"/>
          <w:szCs w:val="16"/>
          <w:u w:val="single"/>
          <w:lang w:eastAsia="pl-PL"/>
        </w:rPr>
      </w:pPr>
      <w:r w:rsidRPr="003D72EA">
        <w:rPr>
          <w:rFonts w:ascii="Arial Narrow" w:eastAsia="Times New Roman" w:hAnsi="Arial Narrow" w:cs="Tahoma"/>
          <w:b/>
          <w:color w:val="385623" w:themeColor="accent6" w:themeShade="80"/>
          <w:sz w:val="20"/>
          <w:szCs w:val="16"/>
          <w:u w:val="single"/>
          <w:lang w:eastAsia="pl-PL"/>
        </w:rPr>
        <w:t xml:space="preserve">Przebudowa istniejących sieci dróg gminnych w miejscowościach  Dzietrzkowice , Łubnice Kolonia Dzietrzkowice , Ludwinów  oraz Wójcin . </w:t>
      </w:r>
    </w:p>
    <w:p w14:paraId="12777FCA" w14:textId="77777777" w:rsidR="00D55D86" w:rsidRDefault="00D55D86" w:rsidP="00AC4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color w:val="385623" w:themeColor="accent6" w:themeShade="80"/>
          <w:sz w:val="20"/>
          <w:szCs w:val="16"/>
          <w:u w:val="single"/>
          <w:lang w:eastAsia="pl-PL"/>
        </w:rPr>
      </w:pPr>
    </w:p>
    <w:p w14:paraId="5CA12198" w14:textId="5485D4B7" w:rsidR="00800FA4" w:rsidRPr="003D72EA" w:rsidRDefault="00D55D86" w:rsidP="00AC4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b/>
          <w:color w:val="385623" w:themeColor="accent6" w:themeShade="80"/>
          <w:sz w:val="20"/>
          <w:szCs w:val="16"/>
          <w:u w:val="single"/>
          <w:lang w:eastAsia="pl-PL"/>
        </w:rPr>
        <w:t xml:space="preserve">Koszt </w:t>
      </w:r>
      <w:r>
        <w:rPr>
          <w:rFonts w:ascii="Arial Narrow" w:eastAsia="Times New Roman" w:hAnsi="Arial Narrow" w:cs="Tahoma"/>
          <w:sz w:val="20"/>
          <w:szCs w:val="16"/>
          <w:u w:val="single"/>
          <w:lang w:eastAsia="pl-PL"/>
        </w:rPr>
        <w:t xml:space="preserve"> realizacji  po dokonanym przetargu </w:t>
      </w:r>
      <w:r w:rsidR="00A45E39" w:rsidRPr="003D72EA">
        <w:rPr>
          <w:rFonts w:ascii="Arial Narrow" w:eastAsia="Times New Roman" w:hAnsi="Arial Narrow" w:cs="Tahoma"/>
          <w:sz w:val="20"/>
          <w:szCs w:val="16"/>
          <w:u w:val="single"/>
          <w:lang w:eastAsia="pl-PL"/>
        </w:rPr>
        <w:t xml:space="preserve"> przebudowy dróg ;ogółem </w:t>
      </w:r>
      <w:r w:rsidR="00A45E39" w:rsidRPr="003D72EA">
        <w:rPr>
          <w:rFonts w:ascii="Arial Narrow" w:eastAsia="Times New Roman" w:hAnsi="Arial Narrow" w:cs="Tahoma"/>
          <w:b/>
          <w:sz w:val="20"/>
          <w:szCs w:val="16"/>
          <w:u w:val="single"/>
          <w:lang w:eastAsia="pl-PL"/>
        </w:rPr>
        <w:t>:  6.059.000, 00 zł</w:t>
      </w:r>
    </w:p>
    <w:p w14:paraId="1848247E" w14:textId="1A4322F1" w:rsidR="001D2D7D" w:rsidRPr="003D72EA" w:rsidRDefault="00A938AF" w:rsidP="001D2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Pr>
          <w:rFonts w:ascii="Arial Narrow" w:hAnsi="Arial Narrow" w:cs="Times New Roman"/>
          <w:b/>
          <w:sz w:val="20"/>
          <w:szCs w:val="20"/>
        </w:rPr>
        <w:t xml:space="preserve">Promesa  </w:t>
      </w:r>
      <w:r w:rsidR="001D2D7D" w:rsidRPr="003D72EA">
        <w:rPr>
          <w:rFonts w:ascii="Arial Narrow" w:hAnsi="Arial Narrow" w:cs="Times New Roman"/>
          <w:b/>
          <w:sz w:val="20"/>
          <w:szCs w:val="20"/>
        </w:rPr>
        <w:t xml:space="preserve">  stanowi wstępne zabezpieczenie  dofinansowania zadania z budżetu państwa </w:t>
      </w:r>
    </w:p>
    <w:p w14:paraId="22ACBEE8" w14:textId="25831020" w:rsidR="001D2D7D" w:rsidRPr="003D72EA" w:rsidRDefault="001D2D7D" w:rsidP="001D2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w wysokości   . : 4.712..000,00 zł</w:t>
      </w:r>
      <w:r w:rsidR="009D40DB" w:rsidRPr="003D72EA">
        <w:rPr>
          <w:rFonts w:ascii="Arial Narrow" w:hAnsi="Arial Narrow" w:cs="Times New Roman"/>
          <w:b/>
          <w:sz w:val="20"/>
          <w:szCs w:val="20"/>
        </w:rPr>
        <w:t xml:space="preserve">   </w:t>
      </w:r>
      <w:proofErr w:type="spellStart"/>
      <w:r w:rsidR="009D40DB" w:rsidRPr="003D72EA">
        <w:rPr>
          <w:rFonts w:ascii="Arial Narrow" w:hAnsi="Arial Narrow" w:cs="Times New Roman"/>
          <w:b/>
          <w:sz w:val="20"/>
          <w:szCs w:val="20"/>
        </w:rPr>
        <w:t>t.j</w:t>
      </w:r>
      <w:proofErr w:type="spellEnd"/>
      <w:r w:rsidR="009D40DB" w:rsidRPr="003D72EA">
        <w:rPr>
          <w:rFonts w:ascii="Arial Narrow" w:hAnsi="Arial Narrow" w:cs="Times New Roman"/>
          <w:b/>
          <w:sz w:val="20"/>
          <w:szCs w:val="20"/>
        </w:rPr>
        <w:t xml:space="preserve">.  78,55 % ostatecznej wartości inwestycji , </w:t>
      </w:r>
      <w:r w:rsidRPr="003D72EA">
        <w:rPr>
          <w:rFonts w:ascii="Arial Narrow" w:hAnsi="Arial Narrow" w:cs="Times New Roman"/>
          <w:b/>
          <w:sz w:val="20"/>
          <w:szCs w:val="20"/>
        </w:rPr>
        <w:t xml:space="preserve"> z czego :</w:t>
      </w:r>
    </w:p>
    <w:p w14:paraId="5824888C" w14:textId="1B2AD8CE" w:rsidR="001D2D7D" w:rsidRPr="003D72EA" w:rsidRDefault="009F44C2" w:rsidP="001D2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Pr>
          <w:rFonts w:ascii="Arial Narrow" w:hAnsi="Arial Narrow" w:cs="Times New Roman"/>
          <w:sz w:val="20"/>
          <w:szCs w:val="20"/>
        </w:rPr>
        <w:t>w roku 2023</w:t>
      </w:r>
      <w:r w:rsidR="00E0564A" w:rsidRPr="003D72EA">
        <w:rPr>
          <w:rFonts w:ascii="Arial Narrow" w:hAnsi="Arial Narrow" w:cs="Times New Roman"/>
          <w:sz w:val="20"/>
          <w:szCs w:val="20"/>
        </w:rPr>
        <w:t xml:space="preserve"> </w:t>
      </w:r>
      <w:r w:rsidR="001D2D7D" w:rsidRPr="003D72EA">
        <w:rPr>
          <w:rFonts w:ascii="Arial Narrow" w:hAnsi="Arial Narrow" w:cs="Times New Roman"/>
          <w:sz w:val="20"/>
          <w:szCs w:val="20"/>
        </w:rPr>
        <w:t xml:space="preserve"> w wysokości </w:t>
      </w:r>
      <w:r w:rsidR="001D2D7D" w:rsidRPr="003D72EA">
        <w:rPr>
          <w:rFonts w:ascii="Arial Narrow" w:hAnsi="Arial Narrow" w:cs="Times New Roman"/>
          <w:b/>
          <w:sz w:val="20"/>
          <w:szCs w:val="20"/>
        </w:rPr>
        <w:t xml:space="preserve">: 2.356.000,00 zł </w:t>
      </w:r>
    </w:p>
    <w:p w14:paraId="0C973A87" w14:textId="14351CE1" w:rsidR="001D2D7D" w:rsidRDefault="009F44C2" w:rsidP="001D2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Pr>
          <w:rFonts w:ascii="Arial Narrow" w:hAnsi="Arial Narrow" w:cs="Times New Roman"/>
          <w:sz w:val="20"/>
          <w:szCs w:val="20"/>
        </w:rPr>
        <w:t>w roku 2024</w:t>
      </w:r>
      <w:r w:rsidR="00E0564A" w:rsidRPr="003D72EA">
        <w:rPr>
          <w:rFonts w:ascii="Arial Narrow" w:hAnsi="Arial Narrow" w:cs="Times New Roman"/>
          <w:sz w:val="20"/>
          <w:szCs w:val="20"/>
        </w:rPr>
        <w:t xml:space="preserve">  w wysokości</w:t>
      </w:r>
      <w:r w:rsidR="001D2D7D" w:rsidRPr="003D72EA">
        <w:rPr>
          <w:rFonts w:ascii="Arial Narrow" w:hAnsi="Arial Narrow" w:cs="Times New Roman"/>
          <w:sz w:val="20"/>
          <w:szCs w:val="20"/>
        </w:rPr>
        <w:t xml:space="preserve"> </w:t>
      </w:r>
      <w:r w:rsidR="001D2D7D" w:rsidRPr="003D72EA">
        <w:rPr>
          <w:rFonts w:ascii="Arial Narrow" w:hAnsi="Arial Narrow" w:cs="Times New Roman"/>
          <w:b/>
          <w:sz w:val="20"/>
          <w:szCs w:val="20"/>
        </w:rPr>
        <w:t xml:space="preserve">: 2.356.000,00 zł </w:t>
      </w:r>
    </w:p>
    <w:p w14:paraId="51C4CAD4" w14:textId="77777777" w:rsidR="00FC35FC" w:rsidRDefault="00FC35FC" w:rsidP="001D2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1CA0319F" w14:textId="77777777" w:rsidR="00A938AF" w:rsidRPr="003D72EA" w:rsidRDefault="00A938AF" w:rsidP="001D2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20AD1474" w14:textId="77777777" w:rsidR="001D2D7D" w:rsidRPr="003D72EA" w:rsidRDefault="001D2D7D" w:rsidP="001D2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6F8D40BA" w14:textId="48412679" w:rsidR="00E0564A" w:rsidRPr="00FC35FC" w:rsidRDefault="00E0564A" w:rsidP="00FC35FC">
      <w:pPr>
        <w:pStyle w:val="Akapitzlist"/>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szCs w:val="18"/>
          <w:lang w:eastAsia="pl-PL"/>
        </w:rPr>
      </w:pPr>
      <w:r w:rsidRPr="00FC35FC">
        <w:rPr>
          <w:rFonts w:ascii="Arial Narrow" w:eastAsia="Times New Roman" w:hAnsi="Arial Narrow" w:cs="Tahoma"/>
          <w:b/>
          <w:szCs w:val="18"/>
          <w:lang w:eastAsia="pl-PL"/>
        </w:rPr>
        <w:lastRenderedPageBreak/>
        <w:t xml:space="preserve">PROMESA DOFINANSOWANIA INWESTYCJI Z RZADOWEGO FUNDUSZU  POLSKI ŁAD  ; PROGRAMU  INWSTYCJI STATEGICZNYCH  :  Nr Edycja 2/2021/6056/Polski Ład </w:t>
      </w:r>
    </w:p>
    <w:p w14:paraId="18F9064D" w14:textId="77777777" w:rsidR="00E0564A" w:rsidRPr="003D72EA" w:rsidRDefault="00E0564A" w:rsidP="00E0564A">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eastAsia="Times New Roman" w:hAnsi="Arial Narrow" w:cs="Tahoma"/>
          <w:b/>
          <w:szCs w:val="18"/>
          <w:lang w:eastAsia="pl-PL"/>
        </w:rPr>
      </w:pPr>
      <w:r w:rsidRPr="003D72EA">
        <w:rPr>
          <w:rFonts w:ascii="Arial Narrow" w:eastAsia="Times New Roman" w:hAnsi="Arial Narrow" w:cs="Tahoma"/>
          <w:b/>
          <w:szCs w:val="18"/>
          <w:lang w:eastAsia="pl-PL"/>
        </w:rPr>
        <w:t>promesa dotyczy  finansowania inwestycji polegającej na :</w:t>
      </w:r>
    </w:p>
    <w:p w14:paraId="55F9D1ED" w14:textId="77777777" w:rsidR="00E0564A" w:rsidRPr="003D72EA" w:rsidRDefault="00E0564A" w:rsidP="00E0564A">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eastAsia="Times New Roman" w:hAnsi="Arial" w:cs="Arial"/>
          <w:b/>
          <w:bCs/>
          <w:color w:val="385623" w:themeColor="accent6" w:themeShade="80"/>
          <w:sz w:val="18"/>
          <w:szCs w:val="14"/>
          <w:lang w:eastAsia="pl-PL"/>
        </w:rPr>
      </w:pPr>
    </w:p>
    <w:p w14:paraId="6BE9F0A3" w14:textId="424BA351" w:rsidR="00B16ADD" w:rsidRPr="003D72EA" w:rsidRDefault="00B16ADD" w:rsidP="00E0564A">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05"/>
        <w:jc w:val="both"/>
        <w:rPr>
          <w:rFonts w:ascii="Arial" w:eastAsia="Times New Roman" w:hAnsi="Arial" w:cs="Arial"/>
          <w:b/>
          <w:bCs/>
          <w:color w:val="385623" w:themeColor="accent6" w:themeShade="80"/>
          <w:sz w:val="18"/>
          <w:szCs w:val="14"/>
          <w:lang w:eastAsia="pl-PL"/>
        </w:rPr>
      </w:pPr>
      <w:r w:rsidRPr="003D72EA">
        <w:rPr>
          <w:rFonts w:ascii="Arial" w:eastAsia="Times New Roman" w:hAnsi="Arial" w:cs="Arial"/>
          <w:b/>
          <w:bCs/>
          <w:color w:val="385623" w:themeColor="accent6" w:themeShade="80"/>
          <w:sz w:val="18"/>
          <w:szCs w:val="14"/>
          <w:lang w:eastAsia="pl-PL"/>
        </w:rPr>
        <w:t xml:space="preserve">Poprawa układu komunikacyjnego poprzez przebudowę istniejących dróg lokalnych na trenie Gminy  - </w:t>
      </w:r>
    </w:p>
    <w:p w14:paraId="485D0CFB" w14:textId="77777777" w:rsidR="00D55D86" w:rsidRDefault="00D55D86" w:rsidP="00B16A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color w:val="385623" w:themeColor="accent6" w:themeShade="80"/>
          <w:sz w:val="20"/>
          <w:szCs w:val="16"/>
          <w:u w:val="single"/>
          <w:lang w:eastAsia="pl-PL"/>
        </w:rPr>
      </w:pPr>
    </w:p>
    <w:p w14:paraId="1CC0570C" w14:textId="704526DE" w:rsidR="00B16ADD" w:rsidRPr="003D72EA" w:rsidRDefault="00D55D86" w:rsidP="00B16A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b/>
          <w:color w:val="385623" w:themeColor="accent6" w:themeShade="80"/>
          <w:sz w:val="20"/>
          <w:szCs w:val="16"/>
          <w:u w:val="single"/>
          <w:lang w:eastAsia="pl-PL"/>
        </w:rPr>
        <w:t xml:space="preserve">Koszt realizacji po dokonanym przetargu </w:t>
      </w:r>
      <w:r w:rsidR="00B16ADD" w:rsidRPr="003D72EA">
        <w:rPr>
          <w:rFonts w:ascii="Arial Narrow" w:eastAsia="Times New Roman" w:hAnsi="Arial Narrow" w:cs="Tahoma"/>
          <w:sz w:val="20"/>
          <w:szCs w:val="16"/>
          <w:u w:val="single"/>
          <w:lang w:eastAsia="pl-PL"/>
        </w:rPr>
        <w:t xml:space="preserve"> przebudowy dróg ;ogółem : </w:t>
      </w:r>
      <w:r w:rsidR="00B16ADD" w:rsidRPr="003D72EA">
        <w:rPr>
          <w:rFonts w:ascii="Arial Narrow" w:eastAsia="Times New Roman" w:hAnsi="Arial Narrow" w:cs="Tahoma"/>
          <w:b/>
          <w:sz w:val="20"/>
          <w:szCs w:val="16"/>
          <w:u w:val="single"/>
          <w:lang w:eastAsia="pl-PL"/>
        </w:rPr>
        <w:t xml:space="preserve">5.659.000,00 zł   </w:t>
      </w:r>
    </w:p>
    <w:p w14:paraId="19D81658" w14:textId="73EC1C94" w:rsidR="00B16ADD" w:rsidRPr="003D72EA" w:rsidRDefault="00A938AF" w:rsidP="00B16A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Pr>
          <w:rFonts w:ascii="Arial Narrow" w:hAnsi="Arial Narrow" w:cs="Times New Roman"/>
          <w:b/>
          <w:sz w:val="20"/>
          <w:szCs w:val="20"/>
        </w:rPr>
        <w:t xml:space="preserve">Promesa  </w:t>
      </w:r>
      <w:r w:rsidR="00B16ADD" w:rsidRPr="003D72EA">
        <w:rPr>
          <w:rFonts w:ascii="Arial Narrow" w:hAnsi="Arial Narrow" w:cs="Times New Roman"/>
          <w:b/>
          <w:sz w:val="20"/>
          <w:szCs w:val="20"/>
        </w:rPr>
        <w:t xml:space="preserve">  stanowi wstępne zabezpieczenie  finansowania zadania z budżetu państwa </w:t>
      </w:r>
    </w:p>
    <w:p w14:paraId="11DDDD2D" w14:textId="504FE19E" w:rsidR="00B16ADD" w:rsidRPr="003D72EA" w:rsidRDefault="00B16ADD" w:rsidP="00B16A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 xml:space="preserve">w wysokości  . : 4.740.500.,00 zł </w:t>
      </w:r>
      <w:proofErr w:type="spellStart"/>
      <w:r w:rsidR="009D40DB" w:rsidRPr="003D72EA">
        <w:rPr>
          <w:rFonts w:ascii="Arial Narrow" w:hAnsi="Arial Narrow" w:cs="Times New Roman"/>
          <w:b/>
          <w:sz w:val="20"/>
          <w:szCs w:val="20"/>
        </w:rPr>
        <w:t>t.j</w:t>
      </w:r>
      <w:proofErr w:type="spellEnd"/>
      <w:r w:rsidR="009D40DB" w:rsidRPr="003D72EA">
        <w:rPr>
          <w:rFonts w:ascii="Arial Narrow" w:hAnsi="Arial Narrow" w:cs="Times New Roman"/>
          <w:b/>
          <w:sz w:val="20"/>
          <w:szCs w:val="20"/>
        </w:rPr>
        <w:t xml:space="preserve">. 84,67 % ostatecznej wartości inwestycji , </w:t>
      </w:r>
      <w:r w:rsidRPr="003D72EA">
        <w:rPr>
          <w:rFonts w:ascii="Arial Narrow" w:hAnsi="Arial Narrow" w:cs="Times New Roman"/>
          <w:b/>
          <w:sz w:val="20"/>
          <w:szCs w:val="20"/>
        </w:rPr>
        <w:t>z czego :</w:t>
      </w:r>
    </w:p>
    <w:p w14:paraId="077ACB76" w14:textId="03ADB3B3" w:rsidR="00B16ADD" w:rsidRPr="003D72EA" w:rsidRDefault="00B16ADD" w:rsidP="00B16A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w roku 2023</w:t>
      </w:r>
      <w:r w:rsidR="00E0564A" w:rsidRPr="003D72EA">
        <w:rPr>
          <w:rFonts w:ascii="Arial Narrow" w:hAnsi="Arial Narrow" w:cs="Times New Roman"/>
          <w:sz w:val="20"/>
          <w:szCs w:val="20"/>
        </w:rPr>
        <w:t xml:space="preserve"> </w:t>
      </w:r>
      <w:r w:rsidRPr="003D72EA">
        <w:rPr>
          <w:rFonts w:ascii="Arial Narrow" w:hAnsi="Arial Narrow" w:cs="Times New Roman"/>
          <w:sz w:val="20"/>
          <w:szCs w:val="20"/>
        </w:rPr>
        <w:t xml:space="preserve"> w wysokości </w:t>
      </w:r>
      <w:r w:rsidRPr="003D72EA">
        <w:rPr>
          <w:rFonts w:ascii="Arial Narrow" w:hAnsi="Arial Narrow" w:cs="Times New Roman"/>
          <w:b/>
          <w:sz w:val="20"/>
          <w:szCs w:val="20"/>
        </w:rPr>
        <w:t xml:space="preserve">: 2.370.250.,00 zł </w:t>
      </w:r>
    </w:p>
    <w:p w14:paraId="0CDC259E" w14:textId="4F1BCA82" w:rsidR="00B16ADD" w:rsidRPr="003D72EA" w:rsidRDefault="00B16ADD" w:rsidP="00B16A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w roku 2024</w:t>
      </w:r>
      <w:r w:rsidR="00E0564A" w:rsidRPr="003D72EA">
        <w:rPr>
          <w:rFonts w:ascii="Arial Narrow" w:hAnsi="Arial Narrow" w:cs="Times New Roman"/>
          <w:sz w:val="20"/>
          <w:szCs w:val="20"/>
        </w:rPr>
        <w:t xml:space="preserve"> </w:t>
      </w:r>
      <w:r w:rsidRPr="003D72EA">
        <w:rPr>
          <w:rFonts w:ascii="Arial Narrow" w:hAnsi="Arial Narrow" w:cs="Times New Roman"/>
          <w:sz w:val="20"/>
          <w:szCs w:val="20"/>
        </w:rPr>
        <w:t xml:space="preserve"> w wysokości </w:t>
      </w:r>
      <w:r w:rsidRPr="003D72EA">
        <w:rPr>
          <w:rFonts w:ascii="Arial Narrow" w:hAnsi="Arial Narrow" w:cs="Times New Roman"/>
          <w:b/>
          <w:sz w:val="20"/>
          <w:szCs w:val="20"/>
        </w:rPr>
        <w:t xml:space="preserve">: 2.370.250,00 zł </w:t>
      </w:r>
    </w:p>
    <w:p w14:paraId="74E1EFB2" w14:textId="77777777" w:rsidR="007C5AFA" w:rsidRPr="003D72EA" w:rsidRDefault="007C5AFA" w:rsidP="00055BC8">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right="20"/>
        <w:rPr>
          <w:rFonts w:ascii="Arial Narrow" w:hAnsi="Arial Narrow" w:cs="Times New Roman"/>
          <w:sz w:val="24"/>
        </w:rPr>
      </w:pPr>
    </w:p>
    <w:p w14:paraId="0505BD6E" w14:textId="35559C2B" w:rsidR="00B92E1A" w:rsidRPr="003D72EA" w:rsidRDefault="009D40DB" w:rsidP="00B92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sz w:val="20"/>
          <w:szCs w:val="20"/>
        </w:rPr>
      </w:pPr>
      <w:r w:rsidRPr="003D72EA">
        <w:rPr>
          <w:rFonts w:ascii="Arial Narrow" w:hAnsi="Arial Narrow" w:cs="Times New Roman"/>
          <w:b/>
          <w:color w:val="385623" w:themeColor="accent6" w:themeShade="80"/>
          <w:sz w:val="20"/>
          <w:szCs w:val="20"/>
        </w:rPr>
        <w:t xml:space="preserve">PROMESY </w:t>
      </w:r>
      <w:r w:rsidRPr="003D72EA">
        <w:rPr>
          <w:rFonts w:ascii="Arial Narrow" w:hAnsi="Arial Narrow" w:cs="Times New Roman"/>
          <w:b/>
          <w:sz w:val="20"/>
          <w:szCs w:val="20"/>
        </w:rPr>
        <w:t xml:space="preserve"> stanowią zapewnienie , że inwestycja  zostanie sfinansowana w części ze środków Funduszu, do kwoty wskazanej w Promesie Wypłata dofinansowania z promesy na rzecz beneficjenta nastąpi po spełnieniu warunków wynikających z Promesy </w:t>
      </w:r>
      <w:r w:rsidR="0055349F" w:rsidRPr="003D72EA">
        <w:rPr>
          <w:rFonts w:ascii="Arial Narrow" w:hAnsi="Arial Narrow" w:cs="Times New Roman"/>
          <w:b/>
          <w:sz w:val="20"/>
          <w:szCs w:val="20"/>
        </w:rPr>
        <w:t xml:space="preserve"> . </w:t>
      </w:r>
    </w:p>
    <w:p w14:paraId="6BDD04DB" w14:textId="77777777" w:rsidR="003D72EA" w:rsidRPr="003D72EA" w:rsidRDefault="003D72EA" w:rsidP="00B92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sz w:val="20"/>
          <w:szCs w:val="20"/>
        </w:rPr>
      </w:pPr>
    </w:p>
    <w:p w14:paraId="1BDF9147" w14:textId="6DB82C0A" w:rsidR="0055349F" w:rsidRPr="003D72EA" w:rsidRDefault="003D72EA" w:rsidP="003D7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Narrow" w:hAnsi="Arial Narrow" w:cs="Times New Roman"/>
          <w:b/>
          <w:sz w:val="20"/>
          <w:szCs w:val="20"/>
        </w:rPr>
      </w:pPr>
      <w:r w:rsidRPr="00FC35FC">
        <w:rPr>
          <w:rFonts w:ascii="Arial Narrow" w:hAnsi="Arial Narrow" w:cs="Times New Roman"/>
          <w:b/>
          <w:sz w:val="20"/>
          <w:szCs w:val="20"/>
          <w:u w:val="single"/>
        </w:rPr>
        <w:t>Środki te stanowią  zasilenie  dochodów majątkowych wykazanych w budżetach  na lata  2023  i  2024</w:t>
      </w:r>
      <w:r w:rsidRPr="003D72EA">
        <w:rPr>
          <w:rFonts w:ascii="Arial Narrow" w:hAnsi="Arial Narrow" w:cs="Times New Roman"/>
          <w:b/>
          <w:sz w:val="20"/>
          <w:szCs w:val="20"/>
        </w:rPr>
        <w:t xml:space="preserve"> .</w:t>
      </w:r>
    </w:p>
    <w:p w14:paraId="488AB750" w14:textId="4D7E7278" w:rsidR="00AC45E8" w:rsidRPr="003D72EA" w:rsidRDefault="00AC45E8" w:rsidP="003D7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Narrow" w:hAnsi="Arial Narrow" w:cs="Times New Roman"/>
          <w:b/>
          <w:color w:val="385623" w:themeColor="accent6" w:themeShade="80"/>
          <w:sz w:val="20"/>
          <w:szCs w:val="20"/>
        </w:rPr>
      </w:pPr>
    </w:p>
    <w:p w14:paraId="2E0182FA" w14:textId="77777777" w:rsidR="00CA2745" w:rsidRDefault="00CA2745"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p>
    <w:p w14:paraId="2FDAD444" w14:textId="77777777" w:rsidR="00CA2745" w:rsidRDefault="00CA2745" w:rsidP="00CA274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
          <w:bCs/>
          <w:szCs w:val="20"/>
          <w:u w:val="single"/>
        </w:rPr>
      </w:pPr>
    </w:p>
    <w:p w14:paraId="790DF045" w14:textId="77777777" w:rsidR="00CA2745" w:rsidRDefault="00CA2745" w:rsidP="00CA274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
          <w:bCs/>
          <w:szCs w:val="20"/>
          <w:u w:val="single"/>
        </w:rPr>
      </w:pPr>
    </w:p>
    <w:p w14:paraId="0CA7592C" w14:textId="1A1B5644" w:rsidR="00AC45E8" w:rsidRPr="00CA2745" w:rsidRDefault="00CA2745" w:rsidP="00CA274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
          <w:bCs/>
          <w:szCs w:val="20"/>
          <w:u w:val="single"/>
        </w:rPr>
      </w:pPr>
      <w:r w:rsidRPr="00CA2745">
        <w:rPr>
          <w:rFonts w:ascii="Arial Narrow" w:hAnsi="Arial Narrow" w:cs="Times New Roman"/>
          <w:b/>
          <w:bCs/>
          <w:szCs w:val="20"/>
          <w:u w:val="single"/>
        </w:rPr>
        <w:t>W trybie niniejszej uchwały wprowadza się zmiany co do planowanych dochodów i wydatków na rok 2023</w:t>
      </w:r>
    </w:p>
    <w:p w14:paraId="081F2600" w14:textId="77777777" w:rsidR="00CA2745" w:rsidRDefault="00CA2745" w:rsidP="00CA274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
          <w:bCs/>
          <w:szCs w:val="20"/>
          <w:u w:val="single"/>
        </w:rPr>
      </w:pPr>
    </w:p>
    <w:p w14:paraId="44266301" w14:textId="735BF19A" w:rsidR="00CA2745" w:rsidRPr="00CA2745" w:rsidRDefault="000C4BC9" w:rsidP="00CA274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
          <w:bCs/>
          <w:szCs w:val="20"/>
          <w:u w:val="single"/>
        </w:rPr>
      </w:pPr>
      <w:r>
        <w:rPr>
          <w:rFonts w:ascii="Arial Narrow" w:hAnsi="Arial Narrow" w:cs="Times New Roman"/>
          <w:b/>
          <w:bCs/>
          <w:szCs w:val="20"/>
          <w:u w:val="single"/>
        </w:rPr>
        <w:t>oraz z</w:t>
      </w:r>
      <w:r w:rsidR="00CA2745" w:rsidRPr="00CA2745">
        <w:rPr>
          <w:rFonts w:ascii="Arial Narrow" w:hAnsi="Arial Narrow" w:cs="Times New Roman"/>
          <w:b/>
          <w:bCs/>
          <w:szCs w:val="20"/>
          <w:u w:val="single"/>
        </w:rPr>
        <w:t xml:space="preserve">miany  po stronie p r z y c h o d ó w </w:t>
      </w:r>
      <w:r w:rsidR="00CA2745">
        <w:rPr>
          <w:rFonts w:ascii="Arial Narrow" w:hAnsi="Arial Narrow" w:cs="Times New Roman"/>
          <w:b/>
          <w:bCs/>
          <w:szCs w:val="20"/>
          <w:u w:val="single"/>
        </w:rPr>
        <w:t xml:space="preserve"> roku bieżącego.</w:t>
      </w:r>
    </w:p>
    <w:p w14:paraId="0FB10764" w14:textId="77777777" w:rsidR="00CA2745" w:rsidRDefault="00CA2745"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Cs w:val="20"/>
          <w:u w:val="single"/>
        </w:rPr>
      </w:pPr>
    </w:p>
    <w:p w14:paraId="15753BA2" w14:textId="53E84C44" w:rsidR="00CA2745" w:rsidRPr="00B769B5" w:rsidRDefault="00CA2745"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B769B5">
        <w:rPr>
          <w:rFonts w:ascii="Arial Narrow" w:hAnsi="Arial Narrow" w:cs="Times New Roman"/>
          <w:bCs/>
          <w:szCs w:val="20"/>
        </w:rPr>
        <w:t xml:space="preserve">Zmiany po stronie dochodów dotyczą </w:t>
      </w:r>
      <w:r w:rsidR="004F425C" w:rsidRPr="00B769B5">
        <w:rPr>
          <w:rFonts w:ascii="Arial Narrow" w:hAnsi="Arial Narrow" w:cs="Times New Roman"/>
          <w:bCs/>
          <w:szCs w:val="20"/>
        </w:rPr>
        <w:t xml:space="preserve"> planowanych dotacji , ostatecznych kwot subwencji oraz do</w:t>
      </w:r>
      <w:r w:rsidR="000C4BC9" w:rsidRPr="00B769B5">
        <w:rPr>
          <w:rFonts w:ascii="Arial Narrow" w:hAnsi="Arial Narrow" w:cs="Times New Roman"/>
          <w:bCs/>
          <w:szCs w:val="20"/>
        </w:rPr>
        <w:t xml:space="preserve">finansowania zakupów inwestycyjnych inwestycji z budżetu UE . </w:t>
      </w:r>
    </w:p>
    <w:p w14:paraId="4D7D6116" w14:textId="77777777" w:rsidR="00CA2745" w:rsidRPr="003D72EA" w:rsidRDefault="00CA2745"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Cs w:val="20"/>
          <w:u w:val="single"/>
        </w:rPr>
      </w:pPr>
    </w:p>
    <w:p w14:paraId="4641689A" w14:textId="77777777" w:rsidR="006654D9" w:rsidRPr="003D72EA" w:rsidRDefault="006654D9"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p>
    <w:p w14:paraId="3200007D" w14:textId="419721E3" w:rsidR="00CA63E1" w:rsidRPr="00CA2745" w:rsidRDefault="00CA63E1"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FC35FC">
        <w:rPr>
          <w:rFonts w:ascii="Arial Narrow" w:hAnsi="Arial Narrow" w:cs="Times New Roman"/>
          <w:b/>
          <w:bCs/>
          <w:szCs w:val="20"/>
          <w:u w:val="single"/>
        </w:rPr>
        <w:t xml:space="preserve">Analiza </w:t>
      </w:r>
      <w:r w:rsidRPr="00CA2745">
        <w:rPr>
          <w:rFonts w:ascii="Arial Narrow" w:hAnsi="Arial Narrow" w:cs="Times New Roman"/>
          <w:bCs/>
          <w:szCs w:val="20"/>
        </w:rPr>
        <w:t xml:space="preserve">porównawcza  </w:t>
      </w:r>
      <w:r w:rsidR="000857AA" w:rsidRPr="00CA2745">
        <w:rPr>
          <w:rFonts w:ascii="Arial Narrow" w:hAnsi="Arial Narrow" w:cs="Times New Roman"/>
          <w:bCs/>
          <w:szCs w:val="20"/>
        </w:rPr>
        <w:t>dochodó</w:t>
      </w:r>
      <w:r w:rsidR="00BB67A6" w:rsidRPr="00CA2745">
        <w:rPr>
          <w:rFonts w:ascii="Arial Narrow" w:hAnsi="Arial Narrow" w:cs="Times New Roman"/>
          <w:bCs/>
          <w:szCs w:val="20"/>
        </w:rPr>
        <w:t xml:space="preserve">w </w:t>
      </w:r>
      <w:r w:rsidRPr="00CA2745">
        <w:rPr>
          <w:rFonts w:ascii="Arial Narrow" w:hAnsi="Arial Narrow" w:cs="Times New Roman"/>
          <w:bCs/>
          <w:szCs w:val="20"/>
        </w:rPr>
        <w:t xml:space="preserve">budżetu na </w:t>
      </w:r>
      <w:r w:rsidR="00E74595" w:rsidRPr="00CA2745">
        <w:rPr>
          <w:rFonts w:ascii="Arial Narrow" w:hAnsi="Arial Narrow" w:cs="Times New Roman"/>
          <w:bCs/>
          <w:szCs w:val="20"/>
        </w:rPr>
        <w:t xml:space="preserve"> </w:t>
      </w:r>
      <w:r w:rsidRPr="00CA2745">
        <w:rPr>
          <w:rFonts w:ascii="Arial Narrow" w:hAnsi="Arial Narrow" w:cs="Times New Roman"/>
          <w:bCs/>
          <w:szCs w:val="20"/>
        </w:rPr>
        <w:t xml:space="preserve">2 0 2 </w:t>
      </w:r>
      <w:r w:rsidR="00D6074E" w:rsidRPr="00CA2745">
        <w:rPr>
          <w:rFonts w:ascii="Arial Narrow" w:hAnsi="Arial Narrow" w:cs="Times New Roman"/>
          <w:bCs/>
          <w:szCs w:val="20"/>
        </w:rPr>
        <w:t>3</w:t>
      </w:r>
      <w:r w:rsidRPr="00CA2745">
        <w:rPr>
          <w:rFonts w:ascii="Arial Narrow" w:hAnsi="Arial Narrow" w:cs="Times New Roman"/>
          <w:bCs/>
          <w:szCs w:val="20"/>
        </w:rPr>
        <w:t xml:space="preserve">  w stosunku do </w:t>
      </w:r>
      <w:r w:rsidR="00055BC8" w:rsidRPr="00CA2745">
        <w:rPr>
          <w:rFonts w:ascii="Arial Narrow" w:hAnsi="Arial Narrow" w:cs="Times New Roman"/>
          <w:bCs/>
          <w:szCs w:val="20"/>
        </w:rPr>
        <w:t xml:space="preserve">przewidywanego </w:t>
      </w:r>
      <w:r w:rsidRPr="00CA2745">
        <w:rPr>
          <w:rFonts w:ascii="Arial Narrow" w:hAnsi="Arial Narrow" w:cs="Times New Roman"/>
          <w:bCs/>
          <w:szCs w:val="20"/>
        </w:rPr>
        <w:t xml:space="preserve"> wykonania budżetu za okres  202</w:t>
      </w:r>
      <w:r w:rsidR="00D247BB" w:rsidRPr="00CA2745">
        <w:rPr>
          <w:rFonts w:ascii="Arial Narrow" w:hAnsi="Arial Narrow" w:cs="Times New Roman"/>
          <w:bCs/>
          <w:szCs w:val="20"/>
        </w:rPr>
        <w:t>2</w:t>
      </w:r>
      <w:r w:rsidRPr="00CA2745">
        <w:rPr>
          <w:rFonts w:ascii="Arial Narrow" w:hAnsi="Arial Narrow" w:cs="Times New Roman"/>
          <w:bCs/>
          <w:szCs w:val="20"/>
        </w:rPr>
        <w:t xml:space="preserve"> roku przedstawia się jak niżej : </w:t>
      </w:r>
    </w:p>
    <w:p w14:paraId="451F76AE" w14:textId="77777777" w:rsidR="00CA63E1" w:rsidRPr="003D72EA" w:rsidRDefault="00CA63E1" w:rsidP="004402F2">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
          <w:bCs/>
          <w:color w:val="FF0000"/>
          <w:sz w:val="20"/>
          <w:szCs w:val="20"/>
          <w:u w:val="single"/>
        </w:rPr>
      </w:pPr>
    </w:p>
    <w:tbl>
      <w:tblPr>
        <w:tblW w:w="19347" w:type="dxa"/>
        <w:tblCellMar>
          <w:left w:w="70" w:type="dxa"/>
          <w:right w:w="70" w:type="dxa"/>
        </w:tblCellMar>
        <w:tblLook w:val="04A0" w:firstRow="1" w:lastRow="0" w:firstColumn="1" w:lastColumn="0" w:noHBand="0" w:noVBand="1"/>
      </w:tblPr>
      <w:tblGrid>
        <w:gridCol w:w="642"/>
        <w:gridCol w:w="3748"/>
        <w:gridCol w:w="1559"/>
        <w:gridCol w:w="1417"/>
        <w:gridCol w:w="788"/>
        <w:gridCol w:w="1269"/>
        <w:gridCol w:w="2443"/>
        <w:gridCol w:w="1080"/>
        <w:gridCol w:w="1080"/>
        <w:gridCol w:w="1080"/>
        <w:gridCol w:w="1080"/>
        <w:gridCol w:w="1080"/>
        <w:gridCol w:w="1080"/>
        <w:gridCol w:w="1080"/>
      </w:tblGrid>
      <w:tr w:rsidR="00BD169C" w:rsidRPr="003D72EA" w14:paraId="084C98A7" w14:textId="77777777" w:rsidTr="002F04E7">
        <w:trPr>
          <w:trHeight w:val="660"/>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A3002" w14:textId="77777777" w:rsidR="00BD169C" w:rsidRPr="003D72EA" w:rsidRDefault="00BD169C" w:rsidP="00BD169C">
            <w:pPr>
              <w:spacing w:after="0" w:line="240" w:lineRule="auto"/>
              <w:jc w:val="center"/>
              <w:rPr>
                <w:rFonts w:ascii="Arial Narrow" w:eastAsia="Times New Roman" w:hAnsi="Arial Narrow" w:cs="Arial"/>
                <w:b/>
                <w:bCs/>
                <w:color w:val="000000"/>
                <w:szCs w:val="20"/>
                <w:lang w:eastAsia="pl-PL"/>
              </w:rPr>
            </w:pPr>
            <w:r w:rsidRPr="003D72EA">
              <w:rPr>
                <w:rFonts w:ascii="Arial Narrow" w:eastAsia="Times New Roman" w:hAnsi="Arial Narrow" w:cs="Arial"/>
                <w:b/>
                <w:bCs/>
                <w:color w:val="000000"/>
                <w:szCs w:val="20"/>
                <w:lang w:eastAsia="pl-PL"/>
              </w:rPr>
              <w:t>Lp.</w:t>
            </w:r>
          </w:p>
        </w:tc>
        <w:tc>
          <w:tcPr>
            <w:tcW w:w="3748" w:type="dxa"/>
            <w:tcBorders>
              <w:top w:val="single" w:sz="4" w:space="0" w:color="auto"/>
              <w:left w:val="nil"/>
              <w:bottom w:val="single" w:sz="4" w:space="0" w:color="auto"/>
              <w:right w:val="single" w:sz="4" w:space="0" w:color="auto"/>
            </w:tcBorders>
            <w:shd w:val="clear" w:color="000000" w:fill="FFFFFF"/>
            <w:noWrap/>
            <w:vAlign w:val="center"/>
            <w:hideMark/>
          </w:tcPr>
          <w:p w14:paraId="4810C4A5" w14:textId="77777777" w:rsidR="00BD169C" w:rsidRPr="003D72EA" w:rsidRDefault="00BD169C" w:rsidP="00BD169C">
            <w:pPr>
              <w:spacing w:after="0" w:line="240" w:lineRule="auto"/>
              <w:jc w:val="center"/>
              <w:rPr>
                <w:rFonts w:ascii="Arial Narrow" w:eastAsia="Times New Roman" w:hAnsi="Arial Narrow" w:cs="Arial"/>
                <w:b/>
                <w:bCs/>
                <w:color w:val="000000"/>
                <w:szCs w:val="20"/>
                <w:lang w:eastAsia="pl-PL"/>
              </w:rPr>
            </w:pPr>
            <w:r w:rsidRPr="003D72EA">
              <w:rPr>
                <w:rFonts w:ascii="Arial Narrow" w:eastAsia="Times New Roman" w:hAnsi="Arial Narrow" w:cs="Arial"/>
                <w:b/>
                <w:bCs/>
                <w:color w:val="000000"/>
                <w:szCs w:val="20"/>
                <w:lang w:eastAsia="pl-PL"/>
              </w:rPr>
              <w:t>Wyszczególnienie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654DAF6" w14:textId="3B1A1EE2" w:rsidR="00BD169C" w:rsidRPr="003D72EA" w:rsidRDefault="001D3EAD" w:rsidP="00BD169C">
            <w:pPr>
              <w:spacing w:after="0" w:line="240" w:lineRule="auto"/>
              <w:jc w:val="center"/>
              <w:rPr>
                <w:rFonts w:ascii="Arial Narrow" w:eastAsia="Times New Roman" w:hAnsi="Arial Narrow" w:cs="Arial"/>
                <w:bCs/>
                <w:color w:val="000000"/>
                <w:szCs w:val="20"/>
                <w:lang w:eastAsia="pl-PL"/>
              </w:rPr>
            </w:pPr>
            <w:r w:rsidRPr="003D72EA">
              <w:rPr>
                <w:rFonts w:ascii="Arial Narrow" w:eastAsia="Times New Roman" w:hAnsi="Arial Narrow" w:cs="Arial"/>
                <w:bCs/>
                <w:color w:val="000000"/>
                <w:sz w:val="20"/>
                <w:szCs w:val="20"/>
                <w:lang w:eastAsia="pl-PL"/>
              </w:rPr>
              <w:t>Przewidywane wykonanie  2022</w:t>
            </w:r>
            <w:r w:rsidR="001D0E89" w:rsidRPr="003D72EA">
              <w:rPr>
                <w:rFonts w:ascii="Arial Narrow" w:eastAsia="Times New Roman" w:hAnsi="Arial Narrow" w:cs="Arial"/>
                <w:bCs/>
                <w:color w:val="000000"/>
                <w:sz w:val="20"/>
                <w:szCs w:val="20"/>
                <w:lang w:eastAsia="pl-PL"/>
              </w:rPr>
              <w:t xml:space="preserve"> minus dod. kwota udziałów </w:t>
            </w:r>
            <w:r w:rsidR="00BD169C" w:rsidRPr="003D72EA">
              <w:rPr>
                <w:rFonts w:ascii="Arial Narrow" w:eastAsia="Times New Roman" w:hAnsi="Arial Narrow" w:cs="Arial"/>
                <w:bCs/>
                <w:color w:val="000000"/>
                <w:sz w:val="20"/>
                <w:szCs w:val="20"/>
                <w:lang w:eastAsia="pl-PL"/>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060F439" w14:textId="00529E5F" w:rsidR="00BD169C" w:rsidRPr="003D72EA" w:rsidRDefault="00BD169C" w:rsidP="00BD169C">
            <w:pPr>
              <w:spacing w:after="0" w:line="240" w:lineRule="auto"/>
              <w:jc w:val="center"/>
              <w:rPr>
                <w:rFonts w:ascii="Arial Narrow" w:eastAsia="Times New Roman" w:hAnsi="Arial Narrow" w:cs="Arial"/>
                <w:b/>
                <w:bCs/>
                <w:color w:val="000000"/>
                <w:szCs w:val="20"/>
                <w:lang w:eastAsia="pl-PL"/>
              </w:rPr>
            </w:pPr>
            <w:r w:rsidRPr="003D72EA">
              <w:rPr>
                <w:rFonts w:ascii="Arial Narrow" w:eastAsia="Times New Roman" w:hAnsi="Arial Narrow" w:cs="Arial"/>
                <w:b/>
                <w:bCs/>
                <w:color w:val="000000"/>
                <w:sz w:val="20"/>
                <w:szCs w:val="20"/>
                <w:lang w:eastAsia="pl-PL"/>
              </w:rPr>
              <w:t xml:space="preserve">Prognoza na </w:t>
            </w:r>
            <w:r w:rsidR="001D3EAD" w:rsidRPr="003D72EA">
              <w:rPr>
                <w:rFonts w:ascii="Arial Narrow" w:eastAsia="Times New Roman" w:hAnsi="Arial Narrow" w:cs="Arial"/>
                <w:b/>
                <w:bCs/>
                <w:color w:val="000000"/>
                <w:sz w:val="18"/>
                <w:szCs w:val="20"/>
                <w:lang w:eastAsia="pl-PL"/>
              </w:rPr>
              <w:t>2023</w:t>
            </w:r>
            <w:r w:rsidRPr="003D72EA">
              <w:rPr>
                <w:rFonts w:ascii="Arial Narrow" w:eastAsia="Times New Roman" w:hAnsi="Arial Narrow" w:cs="Arial"/>
                <w:b/>
                <w:bCs/>
                <w:color w:val="000000"/>
                <w:sz w:val="20"/>
                <w:szCs w:val="20"/>
                <w:lang w:eastAsia="pl-PL"/>
              </w:rPr>
              <w:t xml:space="preserve"> </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14:paraId="6285F4EA" w14:textId="77777777" w:rsidR="00BD169C" w:rsidRPr="003D72EA" w:rsidRDefault="00BD169C" w:rsidP="00BD169C">
            <w:pPr>
              <w:spacing w:after="0" w:line="240" w:lineRule="auto"/>
              <w:jc w:val="center"/>
              <w:rPr>
                <w:rFonts w:ascii="Arial Narrow" w:eastAsia="Times New Roman" w:hAnsi="Arial Narrow" w:cs="Arial"/>
                <w:b/>
                <w:bCs/>
                <w:color w:val="000000"/>
                <w:szCs w:val="20"/>
                <w:lang w:eastAsia="pl-PL"/>
              </w:rPr>
            </w:pPr>
            <w:r w:rsidRPr="003D72EA">
              <w:rPr>
                <w:rFonts w:ascii="Arial Narrow" w:eastAsia="Times New Roman" w:hAnsi="Arial Narrow" w:cs="Arial"/>
                <w:b/>
                <w:bCs/>
                <w:color w:val="000000"/>
                <w:szCs w:val="20"/>
                <w:lang w:eastAsia="pl-PL"/>
              </w:rPr>
              <w:t>%</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1966A" w14:textId="1147B8C6" w:rsidR="00BD169C" w:rsidRPr="003D72EA" w:rsidRDefault="004402F2" w:rsidP="00BD169C">
            <w:pPr>
              <w:spacing w:after="0" w:line="240" w:lineRule="auto"/>
              <w:jc w:val="center"/>
              <w:rPr>
                <w:rFonts w:ascii="Arial Narrow" w:eastAsia="Times New Roman" w:hAnsi="Arial Narrow" w:cs="Arial"/>
                <w:bCs/>
                <w:color w:val="000000"/>
                <w:szCs w:val="20"/>
                <w:lang w:eastAsia="pl-PL"/>
              </w:rPr>
            </w:pPr>
            <w:r w:rsidRPr="00C02533">
              <w:rPr>
                <w:rFonts w:ascii="Arial Narrow" w:eastAsia="Times New Roman" w:hAnsi="Arial Narrow" w:cs="Arial"/>
                <w:bCs/>
                <w:color w:val="000000"/>
                <w:sz w:val="20"/>
                <w:szCs w:val="20"/>
                <w:lang w:eastAsia="pl-PL"/>
              </w:rPr>
              <w:t xml:space="preserve">Różnice </w:t>
            </w:r>
            <w:r w:rsidR="00BD169C" w:rsidRPr="00C02533">
              <w:rPr>
                <w:rFonts w:ascii="Arial Narrow" w:eastAsia="Times New Roman" w:hAnsi="Arial Narrow" w:cs="Arial"/>
                <w:bCs/>
                <w:color w:val="000000"/>
                <w:sz w:val="20"/>
                <w:szCs w:val="20"/>
                <w:lang w:eastAsia="pl-PL"/>
              </w:rPr>
              <w:t xml:space="preserve"> </w:t>
            </w:r>
          </w:p>
        </w:tc>
        <w:tc>
          <w:tcPr>
            <w:tcW w:w="2443" w:type="dxa"/>
            <w:tcBorders>
              <w:top w:val="nil"/>
              <w:left w:val="nil"/>
              <w:bottom w:val="nil"/>
              <w:right w:val="nil"/>
            </w:tcBorders>
            <w:shd w:val="clear" w:color="000000" w:fill="FFFFFF"/>
            <w:noWrap/>
            <w:vAlign w:val="bottom"/>
            <w:hideMark/>
          </w:tcPr>
          <w:p w14:paraId="65C43F71"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c>
          <w:tcPr>
            <w:tcW w:w="1080" w:type="dxa"/>
            <w:tcBorders>
              <w:top w:val="nil"/>
              <w:left w:val="nil"/>
              <w:bottom w:val="nil"/>
              <w:right w:val="nil"/>
            </w:tcBorders>
            <w:shd w:val="clear" w:color="000000" w:fill="FFFFFF"/>
            <w:noWrap/>
            <w:vAlign w:val="bottom"/>
            <w:hideMark/>
          </w:tcPr>
          <w:p w14:paraId="34C2B136"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c>
          <w:tcPr>
            <w:tcW w:w="1080" w:type="dxa"/>
            <w:tcBorders>
              <w:top w:val="nil"/>
              <w:left w:val="nil"/>
              <w:bottom w:val="nil"/>
              <w:right w:val="nil"/>
            </w:tcBorders>
            <w:shd w:val="clear" w:color="000000" w:fill="FFFFFF"/>
            <w:noWrap/>
            <w:vAlign w:val="bottom"/>
            <w:hideMark/>
          </w:tcPr>
          <w:p w14:paraId="2C153252"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c>
          <w:tcPr>
            <w:tcW w:w="1080" w:type="dxa"/>
            <w:tcBorders>
              <w:top w:val="nil"/>
              <w:left w:val="nil"/>
              <w:bottom w:val="nil"/>
              <w:right w:val="nil"/>
            </w:tcBorders>
            <w:shd w:val="clear" w:color="000000" w:fill="FFFFFF"/>
            <w:noWrap/>
            <w:vAlign w:val="bottom"/>
            <w:hideMark/>
          </w:tcPr>
          <w:p w14:paraId="44383520"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c>
          <w:tcPr>
            <w:tcW w:w="1080" w:type="dxa"/>
            <w:tcBorders>
              <w:top w:val="nil"/>
              <w:left w:val="nil"/>
              <w:bottom w:val="nil"/>
              <w:right w:val="nil"/>
            </w:tcBorders>
            <w:shd w:val="clear" w:color="000000" w:fill="FFFFFF"/>
            <w:noWrap/>
            <w:vAlign w:val="bottom"/>
            <w:hideMark/>
          </w:tcPr>
          <w:p w14:paraId="3B5AF573"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c>
          <w:tcPr>
            <w:tcW w:w="1080" w:type="dxa"/>
            <w:tcBorders>
              <w:top w:val="nil"/>
              <w:left w:val="nil"/>
              <w:bottom w:val="nil"/>
              <w:right w:val="nil"/>
            </w:tcBorders>
            <w:shd w:val="clear" w:color="000000" w:fill="FFFFFF"/>
            <w:noWrap/>
            <w:vAlign w:val="bottom"/>
            <w:hideMark/>
          </w:tcPr>
          <w:p w14:paraId="2B871B0A"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c>
          <w:tcPr>
            <w:tcW w:w="1080" w:type="dxa"/>
            <w:tcBorders>
              <w:top w:val="nil"/>
              <w:left w:val="nil"/>
              <w:bottom w:val="nil"/>
              <w:right w:val="nil"/>
            </w:tcBorders>
            <w:shd w:val="clear" w:color="000000" w:fill="FFFFFF"/>
            <w:noWrap/>
            <w:vAlign w:val="bottom"/>
            <w:hideMark/>
          </w:tcPr>
          <w:p w14:paraId="79251570"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c>
          <w:tcPr>
            <w:tcW w:w="1080" w:type="dxa"/>
            <w:tcBorders>
              <w:top w:val="nil"/>
              <w:left w:val="nil"/>
              <w:bottom w:val="nil"/>
              <w:right w:val="nil"/>
            </w:tcBorders>
            <w:shd w:val="clear" w:color="000000" w:fill="FFFFFF"/>
            <w:noWrap/>
            <w:vAlign w:val="bottom"/>
            <w:hideMark/>
          </w:tcPr>
          <w:p w14:paraId="1EB45C7B" w14:textId="77777777" w:rsidR="00BD169C" w:rsidRPr="003D72EA" w:rsidRDefault="00BD169C" w:rsidP="00BD169C">
            <w:pPr>
              <w:spacing w:after="0" w:line="240" w:lineRule="auto"/>
              <w:rPr>
                <w:rFonts w:ascii="Arial Narrow" w:eastAsia="Times New Roman" w:hAnsi="Arial Narrow" w:cs="Arial"/>
                <w:color w:val="000000"/>
                <w:szCs w:val="20"/>
                <w:lang w:eastAsia="pl-PL"/>
              </w:rPr>
            </w:pPr>
            <w:r w:rsidRPr="003D72EA">
              <w:rPr>
                <w:rFonts w:ascii="Arial Narrow" w:eastAsia="Times New Roman" w:hAnsi="Arial Narrow" w:cs="Arial"/>
                <w:color w:val="000000"/>
                <w:szCs w:val="20"/>
                <w:lang w:eastAsia="pl-PL"/>
              </w:rPr>
              <w:t> </w:t>
            </w:r>
          </w:p>
        </w:tc>
      </w:tr>
      <w:tr w:rsidR="00BD169C" w:rsidRPr="003D72EA" w14:paraId="4BE9CD19" w14:textId="77777777" w:rsidTr="002F04E7">
        <w:trPr>
          <w:trHeight w:val="555"/>
        </w:trPr>
        <w:tc>
          <w:tcPr>
            <w:tcW w:w="6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88FA75"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1</w:t>
            </w:r>
          </w:p>
        </w:tc>
        <w:tc>
          <w:tcPr>
            <w:tcW w:w="3748" w:type="dxa"/>
            <w:tcBorders>
              <w:top w:val="single" w:sz="4" w:space="0" w:color="auto"/>
              <w:left w:val="nil"/>
              <w:bottom w:val="single" w:sz="4" w:space="0" w:color="auto"/>
              <w:right w:val="single" w:sz="4" w:space="0" w:color="auto"/>
            </w:tcBorders>
            <w:shd w:val="clear" w:color="000000" w:fill="FFFF00"/>
            <w:vAlign w:val="center"/>
            <w:hideMark/>
          </w:tcPr>
          <w:p w14:paraId="0AFD58C3"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Dochody ogółem</w:t>
            </w:r>
          </w:p>
        </w:tc>
        <w:tc>
          <w:tcPr>
            <w:tcW w:w="1559" w:type="dxa"/>
            <w:tcBorders>
              <w:top w:val="nil"/>
              <w:left w:val="nil"/>
              <w:bottom w:val="single" w:sz="4" w:space="0" w:color="auto"/>
              <w:right w:val="single" w:sz="4" w:space="0" w:color="auto"/>
            </w:tcBorders>
            <w:shd w:val="clear" w:color="000000" w:fill="FFFF00"/>
            <w:noWrap/>
            <w:vAlign w:val="center"/>
            <w:hideMark/>
          </w:tcPr>
          <w:p w14:paraId="3442E6DD" w14:textId="6FE364F6" w:rsidR="00BD169C" w:rsidRPr="003D72EA" w:rsidRDefault="00694648" w:rsidP="002F04E7">
            <w:pPr>
              <w:spacing w:after="0" w:line="240" w:lineRule="auto"/>
              <w:jc w:val="right"/>
              <w:rPr>
                <w:rFonts w:ascii="Arial Narrow" w:eastAsia="Times New Roman" w:hAnsi="Arial Narrow" w:cs="Arial"/>
                <w:b/>
                <w:bCs/>
                <w:color w:val="000000"/>
                <w:sz w:val="20"/>
                <w:szCs w:val="20"/>
                <w:u w:val="single"/>
                <w:lang w:eastAsia="pl-PL"/>
              </w:rPr>
            </w:pPr>
            <w:r>
              <w:rPr>
                <w:rFonts w:ascii="Arial Narrow" w:eastAsia="Times New Roman" w:hAnsi="Arial Narrow" w:cs="Arial"/>
                <w:b/>
                <w:bCs/>
                <w:color w:val="000000"/>
                <w:sz w:val="20"/>
                <w:szCs w:val="20"/>
                <w:u w:val="single"/>
                <w:lang w:eastAsia="pl-PL"/>
              </w:rPr>
              <w:t>24 223</w:t>
            </w:r>
            <w:r w:rsidR="00D94D91">
              <w:rPr>
                <w:rFonts w:ascii="Arial Narrow" w:eastAsia="Times New Roman" w:hAnsi="Arial Narrow" w:cs="Arial"/>
                <w:b/>
                <w:bCs/>
                <w:color w:val="000000"/>
                <w:sz w:val="20"/>
                <w:szCs w:val="20"/>
                <w:u w:val="single"/>
                <w:lang w:eastAsia="pl-PL"/>
              </w:rPr>
              <w:t xml:space="preserve"> 735,66 </w:t>
            </w:r>
            <w:r w:rsidR="00BD169C" w:rsidRPr="003D72EA">
              <w:rPr>
                <w:rFonts w:ascii="Arial Narrow" w:eastAsia="Times New Roman" w:hAnsi="Arial Narrow" w:cs="Arial"/>
                <w:b/>
                <w:bCs/>
                <w:color w:val="000000"/>
                <w:sz w:val="20"/>
                <w:szCs w:val="20"/>
                <w:u w:val="single"/>
                <w:lang w:eastAsia="pl-PL"/>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14:paraId="059F84B4" w14:textId="42785FD4" w:rsidR="00BD169C" w:rsidRPr="003D72EA" w:rsidRDefault="00C02533" w:rsidP="002F04E7">
            <w:pPr>
              <w:spacing w:after="0" w:line="240" w:lineRule="auto"/>
              <w:jc w:val="right"/>
              <w:rPr>
                <w:rFonts w:ascii="Arial Narrow" w:eastAsia="Times New Roman" w:hAnsi="Arial Narrow" w:cs="Arial"/>
                <w:b/>
                <w:bCs/>
                <w:sz w:val="20"/>
                <w:szCs w:val="20"/>
                <w:u w:val="single"/>
                <w:lang w:eastAsia="pl-PL"/>
              </w:rPr>
            </w:pPr>
            <w:r>
              <w:rPr>
                <w:rFonts w:ascii="Arial Narrow" w:eastAsia="Times New Roman" w:hAnsi="Arial Narrow" w:cs="Arial"/>
                <w:b/>
                <w:bCs/>
                <w:sz w:val="20"/>
                <w:szCs w:val="20"/>
                <w:u w:val="single"/>
                <w:lang w:eastAsia="pl-PL"/>
              </w:rPr>
              <w:t>24 802.149,</w:t>
            </w:r>
            <w:r w:rsidR="001D77A7">
              <w:rPr>
                <w:rFonts w:ascii="Arial Narrow" w:eastAsia="Times New Roman" w:hAnsi="Arial Narrow" w:cs="Arial"/>
                <w:b/>
                <w:bCs/>
                <w:sz w:val="20"/>
                <w:szCs w:val="20"/>
                <w:u w:val="single"/>
                <w:lang w:eastAsia="pl-PL"/>
              </w:rPr>
              <w:t>00</w:t>
            </w:r>
            <w:r w:rsidR="00BD169C" w:rsidRPr="003D72EA">
              <w:rPr>
                <w:rFonts w:ascii="Arial Narrow" w:eastAsia="Times New Roman" w:hAnsi="Arial Narrow" w:cs="Arial"/>
                <w:b/>
                <w:bCs/>
                <w:sz w:val="20"/>
                <w:szCs w:val="20"/>
                <w:u w:val="single"/>
                <w:lang w:eastAsia="pl-PL"/>
              </w:rPr>
              <w:t xml:space="preserve"> </w:t>
            </w:r>
          </w:p>
        </w:tc>
        <w:tc>
          <w:tcPr>
            <w:tcW w:w="709" w:type="dxa"/>
            <w:tcBorders>
              <w:top w:val="nil"/>
              <w:left w:val="nil"/>
              <w:bottom w:val="single" w:sz="4" w:space="0" w:color="auto"/>
              <w:right w:val="nil"/>
            </w:tcBorders>
            <w:shd w:val="clear" w:color="000000" w:fill="FFFF00"/>
            <w:noWrap/>
            <w:vAlign w:val="center"/>
            <w:hideMark/>
          </w:tcPr>
          <w:p w14:paraId="53B2ADC1" w14:textId="19E4A8D6" w:rsidR="00BD169C" w:rsidRPr="00E75B59" w:rsidRDefault="00CE6C97" w:rsidP="002F04E7">
            <w:pPr>
              <w:spacing w:after="0" w:line="240" w:lineRule="auto"/>
              <w:jc w:val="right"/>
              <w:rPr>
                <w:rFonts w:ascii="Arial Narrow" w:eastAsia="Times New Roman" w:hAnsi="Arial Narrow" w:cs="Arial"/>
                <w:bCs/>
                <w:color w:val="000000"/>
                <w:sz w:val="20"/>
                <w:szCs w:val="20"/>
                <w:u w:val="single"/>
                <w:lang w:eastAsia="pl-PL"/>
              </w:rPr>
            </w:pPr>
            <w:r>
              <w:rPr>
                <w:rFonts w:ascii="Arial Narrow" w:eastAsia="Times New Roman" w:hAnsi="Arial Narrow" w:cs="Arial"/>
                <w:bCs/>
                <w:color w:val="000000"/>
                <w:sz w:val="20"/>
                <w:szCs w:val="20"/>
                <w:u w:val="single"/>
                <w:lang w:eastAsia="pl-PL"/>
              </w:rPr>
              <w:t>1</w:t>
            </w:r>
            <w:r w:rsidR="00F95A7C">
              <w:rPr>
                <w:rFonts w:ascii="Arial Narrow" w:eastAsia="Times New Roman" w:hAnsi="Arial Narrow" w:cs="Arial"/>
                <w:bCs/>
                <w:color w:val="000000"/>
                <w:sz w:val="20"/>
                <w:szCs w:val="20"/>
                <w:u w:val="single"/>
                <w:lang w:eastAsia="pl-PL"/>
              </w:rPr>
              <w:t>02.38</w:t>
            </w:r>
            <w:r w:rsidR="00BD169C" w:rsidRPr="00E75B59">
              <w:rPr>
                <w:rFonts w:ascii="Arial Narrow" w:eastAsia="Times New Roman" w:hAnsi="Arial Narrow" w:cs="Arial"/>
                <w:bCs/>
                <w:color w:val="000000"/>
                <w:sz w:val="20"/>
                <w:szCs w:val="20"/>
                <w:u w:val="single"/>
                <w:lang w:eastAsia="pl-PL"/>
              </w:rPr>
              <w:t>%</w:t>
            </w:r>
          </w:p>
        </w:tc>
        <w:tc>
          <w:tcPr>
            <w:tcW w:w="1269" w:type="dxa"/>
            <w:tcBorders>
              <w:top w:val="nil"/>
              <w:left w:val="single" w:sz="4" w:space="0" w:color="auto"/>
              <w:bottom w:val="single" w:sz="4" w:space="0" w:color="auto"/>
              <w:right w:val="single" w:sz="4" w:space="0" w:color="auto"/>
            </w:tcBorders>
            <w:shd w:val="clear" w:color="000000" w:fill="FFFF00"/>
            <w:noWrap/>
            <w:vAlign w:val="center"/>
            <w:hideMark/>
          </w:tcPr>
          <w:p w14:paraId="08C0A014" w14:textId="77265C40" w:rsidR="00BD169C" w:rsidRPr="003D72EA" w:rsidRDefault="00C02533" w:rsidP="002F04E7">
            <w:pPr>
              <w:spacing w:after="0" w:line="240" w:lineRule="auto"/>
              <w:jc w:val="right"/>
              <w:rPr>
                <w:rFonts w:ascii="Arial Narrow" w:eastAsia="Times New Roman" w:hAnsi="Arial Narrow" w:cs="Arial"/>
                <w:b/>
                <w:bCs/>
                <w:color w:val="000000"/>
                <w:sz w:val="20"/>
                <w:szCs w:val="20"/>
                <w:u w:val="single"/>
                <w:lang w:eastAsia="pl-PL"/>
              </w:rPr>
            </w:pPr>
            <w:r>
              <w:rPr>
                <w:rFonts w:ascii="Arial Narrow" w:eastAsia="Times New Roman" w:hAnsi="Arial Narrow" w:cs="Arial"/>
                <w:b/>
                <w:bCs/>
                <w:sz w:val="20"/>
                <w:szCs w:val="20"/>
                <w:u w:val="single"/>
                <w:lang w:eastAsia="pl-PL"/>
              </w:rPr>
              <w:t xml:space="preserve">+ </w:t>
            </w:r>
            <w:r w:rsidR="00623521">
              <w:rPr>
                <w:rFonts w:ascii="Arial Narrow" w:eastAsia="Times New Roman" w:hAnsi="Arial Narrow" w:cs="Arial"/>
                <w:b/>
                <w:bCs/>
                <w:sz w:val="20"/>
                <w:szCs w:val="20"/>
                <w:u w:val="single"/>
                <w:lang w:eastAsia="pl-PL"/>
              </w:rPr>
              <w:t>578</w:t>
            </w:r>
            <w:r>
              <w:rPr>
                <w:rFonts w:ascii="Arial Narrow" w:eastAsia="Times New Roman" w:hAnsi="Arial Narrow" w:cs="Arial"/>
                <w:b/>
                <w:bCs/>
                <w:sz w:val="20"/>
                <w:szCs w:val="20"/>
                <w:u w:val="single"/>
                <w:lang w:eastAsia="pl-PL"/>
              </w:rPr>
              <w:t xml:space="preserve"> 413,34</w:t>
            </w:r>
            <w:r w:rsidR="00BD169C" w:rsidRPr="001D77A7">
              <w:rPr>
                <w:rFonts w:ascii="Arial Narrow" w:eastAsia="Times New Roman" w:hAnsi="Arial Narrow" w:cs="Arial"/>
                <w:b/>
                <w:bCs/>
                <w:sz w:val="20"/>
                <w:szCs w:val="20"/>
                <w:u w:val="single"/>
                <w:lang w:eastAsia="pl-PL"/>
              </w:rPr>
              <w:t xml:space="preserve"> </w:t>
            </w:r>
          </w:p>
        </w:tc>
        <w:tc>
          <w:tcPr>
            <w:tcW w:w="2443" w:type="dxa"/>
            <w:tcBorders>
              <w:top w:val="nil"/>
              <w:left w:val="nil"/>
              <w:bottom w:val="nil"/>
              <w:right w:val="nil"/>
            </w:tcBorders>
            <w:shd w:val="clear" w:color="000000" w:fill="FFFFFF"/>
            <w:noWrap/>
            <w:vAlign w:val="bottom"/>
            <w:hideMark/>
          </w:tcPr>
          <w:p w14:paraId="60C9E65F" w14:textId="77777777" w:rsidR="00BD169C" w:rsidRPr="001D77A7" w:rsidRDefault="00BD169C" w:rsidP="00BD169C">
            <w:pPr>
              <w:spacing w:after="0" w:line="240" w:lineRule="auto"/>
              <w:rPr>
                <w:rFonts w:ascii="Arial Narrow" w:eastAsia="Times New Roman" w:hAnsi="Arial Narrow" w:cs="Arial"/>
                <w:b/>
                <w:bCs/>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3C97B2D0"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22B3A969"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6176DE6F"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2840387E"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42C41064"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76B5A544"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319212D9"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r>
      <w:tr w:rsidR="00BD169C" w:rsidRPr="003D72EA" w14:paraId="37017C17" w14:textId="77777777" w:rsidTr="002F04E7">
        <w:trPr>
          <w:trHeight w:val="497"/>
        </w:trPr>
        <w:tc>
          <w:tcPr>
            <w:tcW w:w="642" w:type="dxa"/>
            <w:tcBorders>
              <w:top w:val="nil"/>
              <w:left w:val="single" w:sz="4" w:space="0" w:color="auto"/>
              <w:bottom w:val="single" w:sz="4" w:space="0" w:color="auto"/>
              <w:right w:val="single" w:sz="4" w:space="0" w:color="auto"/>
            </w:tcBorders>
            <w:shd w:val="clear" w:color="000000" w:fill="F2F2F2"/>
            <w:noWrap/>
            <w:vAlign w:val="center"/>
            <w:hideMark/>
          </w:tcPr>
          <w:p w14:paraId="636E0FBF" w14:textId="77777777" w:rsidR="00BD169C" w:rsidRPr="003D72EA" w:rsidRDefault="00BD169C" w:rsidP="009729DB">
            <w:pPr>
              <w:spacing w:after="0" w:line="240" w:lineRule="auto"/>
              <w:jc w:val="both"/>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1.1</w:t>
            </w:r>
          </w:p>
        </w:tc>
        <w:tc>
          <w:tcPr>
            <w:tcW w:w="3748" w:type="dxa"/>
            <w:tcBorders>
              <w:top w:val="nil"/>
              <w:left w:val="nil"/>
              <w:bottom w:val="single" w:sz="4" w:space="0" w:color="auto"/>
              <w:right w:val="single" w:sz="4" w:space="0" w:color="auto"/>
            </w:tcBorders>
            <w:shd w:val="clear" w:color="000000" w:fill="F2F2F2"/>
            <w:vAlign w:val="center"/>
            <w:hideMark/>
          </w:tcPr>
          <w:p w14:paraId="105F0029" w14:textId="77777777" w:rsidR="00BD169C" w:rsidRPr="003D72EA" w:rsidRDefault="00BD169C" w:rsidP="009729DB">
            <w:pPr>
              <w:spacing w:after="0" w:line="240" w:lineRule="auto"/>
              <w:ind w:firstLineChars="200" w:firstLine="402"/>
              <w:jc w:val="both"/>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Dochody bieżące, z tego:</w:t>
            </w:r>
          </w:p>
        </w:tc>
        <w:tc>
          <w:tcPr>
            <w:tcW w:w="1559" w:type="dxa"/>
            <w:tcBorders>
              <w:top w:val="nil"/>
              <w:left w:val="nil"/>
              <w:bottom w:val="single" w:sz="4" w:space="0" w:color="auto"/>
              <w:right w:val="single" w:sz="4" w:space="0" w:color="auto"/>
            </w:tcBorders>
            <w:shd w:val="clear" w:color="000000" w:fill="F2F2F2"/>
            <w:noWrap/>
            <w:vAlign w:val="center"/>
            <w:hideMark/>
          </w:tcPr>
          <w:p w14:paraId="2795DC58" w14:textId="1654281A" w:rsidR="00BD169C" w:rsidRPr="003D72EA" w:rsidRDefault="00BD169C" w:rsidP="002F04E7">
            <w:pPr>
              <w:spacing w:after="0" w:line="240" w:lineRule="auto"/>
              <w:jc w:val="right"/>
              <w:rPr>
                <w:rFonts w:ascii="Arial Narrow" w:eastAsia="Times New Roman" w:hAnsi="Arial Narrow" w:cs="Arial"/>
                <w:b/>
                <w:bCs/>
                <w:sz w:val="20"/>
                <w:szCs w:val="20"/>
                <w:u w:val="single"/>
                <w:lang w:eastAsia="pl-PL"/>
              </w:rPr>
            </w:pPr>
            <w:r w:rsidRPr="003D72EA">
              <w:rPr>
                <w:rFonts w:ascii="Arial Narrow" w:eastAsia="Times New Roman" w:hAnsi="Arial Narrow" w:cs="Arial"/>
                <w:b/>
                <w:bCs/>
                <w:sz w:val="20"/>
                <w:szCs w:val="20"/>
                <w:u w:val="single"/>
                <w:lang w:eastAsia="pl-PL"/>
              </w:rPr>
              <w:t>2</w:t>
            </w:r>
            <w:r w:rsidR="00694648">
              <w:rPr>
                <w:rFonts w:ascii="Arial Narrow" w:eastAsia="Times New Roman" w:hAnsi="Arial Narrow" w:cs="Arial"/>
                <w:b/>
                <w:bCs/>
                <w:sz w:val="20"/>
                <w:szCs w:val="20"/>
                <w:u w:val="single"/>
                <w:lang w:eastAsia="pl-PL"/>
              </w:rPr>
              <w:t>3 477 101,66</w:t>
            </w:r>
            <w:r w:rsidRPr="003D72EA">
              <w:rPr>
                <w:rFonts w:ascii="Arial Narrow" w:eastAsia="Times New Roman" w:hAnsi="Arial Narrow" w:cs="Arial"/>
                <w:b/>
                <w:bCs/>
                <w:sz w:val="20"/>
                <w:szCs w:val="20"/>
                <w:u w:val="single"/>
                <w:lang w:eastAsia="pl-PL"/>
              </w:rPr>
              <w:t xml:space="preserve"> </w:t>
            </w:r>
          </w:p>
        </w:tc>
        <w:tc>
          <w:tcPr>
            <w:tcW w:w="1417" w:type="dxa"/>
            <w:tcBorders>
              <w:top w:val="nil"/>
              <w:left w:val="nil"/>
              <w:bottom w:val="single" w:sz="4" w:space="0" w:color="auto"/>
              <w:right w:val="single" w:sz="4" w:space="0" w:color="auto"/>
            </w:tcBorders>
            <w:shd w:val="clear" w:color="000000" w:fill="F2F2F2"/>
            <w:noWrap/>
            <w:vAlign w:val="center"/>
            <w:hideMark/>
          </w:tcPr>
          <w:p w14:paraId="3B32DF54" w14:textId="4185AFB7" w:rsidR="00BD169C" w:rsidRPr="003D72EA" w:rsidRDefault="007E1627" w:rsidP="002F04E7">
            <w:pPr>
              <w:spacing w:after="0" w:line="240" w:lineRule="auto"/>
              <w:jc w:val="right"/>
              <w:rPr>
                <w:rFonts w:ascii="Arial Narrow" w:eastAsia="Times New Roman" w:hAnsi="Arial Narrow" w:cs="Arial"/>
                <w:b/>
                <w:bCs/>
                <w:sz w:val="20"/>
                <w:szCs w:val="20"/>
                <w:u w:val="single"/>
                <w:lang w:eastAsia="pl-PL"/>
              </w:rPr>
            </w:pPr>
            <w:r>
              <w:rPr>
                <w:rFonts w:ascii="Arial Narrow" w:eastAsia="Times New Roman" w:hAnsi="Arial Narrow" w:cs="Arial"/>
                <w:b/>
                <w:bCs/>
                <w:sz w:val="20"/>
                <w:szCs w:val="20"/>
                <w:u w:val="single"/>
                <w:lang w:eastAsia="pl-PL"/>
              </w:rPr>
              <w:t>20</w:t>
            </w:r>
            <w:r w:rsidR="004F425C">
              <w:rPr>
                <w:rFonts w:ascii="Arial Narrow" w:eastAsia="Times New Roman" w:hAnsi="Arial Narrow" w:cs="Arial"/>
                <w:b/>
                <w:bCs/>
                <w:sz w:val="20"/>
                <w:szCs w:val="20"/>
                <w:u w:val="single"/>
                <w:lang w:eastAsia="pl-PL"/>
              </w:rPr>
              <w:t> 068 999</w:t>
            </w:r>
            <w:r w:rsidR="001D77A7">
              <w:rPr>
                <w:rFonts w:ascii="Arial Narrow" w:eastAsia="Times New Roman" w:hAnsi="Arial Narrow" w:cs="Arial"/>
                <w:b/>
                <w:bCs/>
                <w:sz w:val="20"/>
                <w:szCs w:val="20"/>
                <w:u w:val="single"/>
                <w:lang w:eastAsia="pl-PL"/>
              </w:rPr>
              <w:t xml:space="preserve">,00 </w:t>
            </w:r>
            <w:r w:rsidR="00BD169C" w:rsidRPr="003D72EA">
              <w:rPr>
                <w:rFonts w:ascii="Arial Narrow" w:eastAsia="Times New Roman" w:hAnsi="Arial Narrow" w:cs="Arial"/>
                <w:b/>
                <w:bCs/>
                <w:sz w:val="20"/>
                <w:szCs w:val="20"/>
                <w:u w:val="single"/>
                <w:lang w:eastAsia="pl-PL"/>
              </w:rPr>
              <w:t xml:space="preserve"> </w:t>
            </w:r>
          </w:p>
        </w:tc>
        <w:tc>
          <w:tcPr>
            <w:tcW w:w="709" w:type="dxa"/>
            <w:tcBorders>
              <w:top w:val="nil"/>
              <w:left w:val="nil"/>
              <w:bottom w:val="single" w:sz="4" w:space="0" w:color="auto"/>
              <w:right w:val="nil"/>
            </w:tcBorders>
            <w:shd w:val="clear" w:color="000000" w:fill="F2F2F2"/>
            <w:noWrap/>
            <w:vAlign w:val="center"/>
            <w:hideMark/>
          </w:tcPr>
          <w:p w14:paraId="29AE7EAC" w14:textId="74DD7F6A" w:rsidR="00BD169C" w:rsidRPr="00E75B59" w:rsidRDefault="00785B8D" w:rsidP="002F04E7">
            <w:pPr>
              <w:spacing w:after="0" w:line="240" w:lineRule="auto"/>
              <w:jc w:val="right"/>
              <w:rPr>
                <w:rFonts w:ascii="Arial Narrow" w:eastAsia="Times New Roman" w:hAnsi="Arial Narrow" w:cs="Arial"/>
                <w:bCs/>
                <w:color w:val="000000"/>
                <w:sz w:val="20"/>
                <w:szCs w:val="20"/>
                <w:u w:val="single"/>
                <w:lang w:eastAsia="pl-PL"/>
              </w:rPr>
            </w:pPr>
            <w:r>
              <w:rPr>
                <w:rFonts w:ascii="Arial Narrow" w:eastAsia="Times New Roman" w:hAnsi="Arial Narrow" w:cs="Arial"/>
                <w:bCs/>
                <w:color w:val="000000"/>
                <w:sz w:val="20"/>
                <w:szCs w:val="20"/>
                <w:u w:val="single"/>
                <w:lang w:eastAsia="pl-PL"/>
              </w:rPr>
              <w:t>85,4</w:t>
            </w:r>
            <w:r w:rsidR="00DE096A">
              <w:rPr>
                <w:rFonts w:ascii="Arial Narrow" w:eastAsia="Times New Roman" w:hAnsi="Arial Narrow" w:cs="Arial"/>
                <w:bCs/>
                <w:color w:val="000000"/>
                <w:sz w:val="20"/>
                <w:szCs w:val="20"/>
                <w:u w:val="single"/>
                <w:lang w:eastAsia="pl-PL"/>
              </w:rPr>
              <w:t>8</w:t>
            </w:r>
            <w:r w:rsidR="00BD169C" w:rsidRPr="00E75B59">
              <w:rPr>
                <w:rFonts w:ascii="Arial Narrow" w:eastAsia="Times New Roman" w:hAnsi="Arial Narrow" w:cs="Arial"/>
                <w:bCs/>
                <w:color w:val="000000"/>
                <w:sz w:val="20"/>
                <w:szCs w:val="20"/>
                <w:u w:val="single"/>
                <w:lang w:eastAsia="pl-PL"/>
              </w:rPr>
              <w:t>%</w:t>
            </w:r>
          </w:p>
        </w:tc>
        <w:tc>
          <w:tcPr>
            <w:tcW w:w="1269" w:type="dxa"/>
            <w:tcBorders>
              <w:top w:val="nil"/>
              <w:left w:val="single" w:sz="4" w:space="0" w:color="auto"/>
              <w:bottom w:val="single" w:sz="4" w:space="0" w:color="auto"/>
              <w:right w:val="single" w:sz="4" w:space="0" w:color="auto"/>
            </w:tcBorders>
            <w:shd w:val="clear" w:color="000000" w:fill="F2F2F2"/>
            <w:noWrap/>
            <w:vAlign w:val="center"/>
            <w:hideMark/>
          </w:tcPr>
          <w:p w14:paraId="263E4834" w14:textId="5ADA959F" w:rsidR="00BD169C" w:rsidRPr="003D72EA" w:rsidRDefault="00BD169C" w:rsidP="002F04E7">
            <w:pPr>
              <w:spacing w:after="0" w:line="240" w:lineRule="auto"/>
              <w:jc w:val="right"/>
              <w:rPr>
                <w:rFonts w:ascii="Arial Narrow" w:eastAsia="Times New Roman" w:hAnsi="Arial Narrow" w:cs="Arial"/>
                <w:bCs/>
                <w:color w:val="000000"/>
                <w:sz w:val="20"/>
                <w:szCs w:val="20"/>
                <w:u w:val="single"/>
                <w:lang w:eastAsia="pl-PL"/>
              </w:rPr>
            </w:pPr>
            <w:r w:rsidRPr="003D72EA">
              <w:rPr>
                <w:rFonts w:ascii="Arial Narrow" w:eastAsia="Times New Roman" w:hAnsi="Arial Narrow" w:cs="Arial"/>
                <w:bCs/>
                <w:color w:val="FF0000"/>
                <w:sz w:val="20"/>
                <w:szCs w:val="20"/>
                <w:u w:val="single"/>
                <w:lang w:eastAsia="pl-PL"/>
              </w:rPr>
              <w:t>-</w:t>
            </w:r>
            <w:r w:rsidR="007E1627">
              <w:rPr>
                <w:rFonts w:ascii="Arial Narrow" w:eastAsia="Times New Roman" w:hAnsi="Arial Narrow" w:cs="Arial"/>
                <w:b/>
                <w:bCs/>
                <w:color w:val="FF0000"/>
                <w:sz w:val="20"/>
                <w:szCs w:val="20"/>
                <w:u w:val="single"/>
                <w:lang w:eastAsia="pl-PL"/>
              </w:rPr>
              <w:t>3</w:t>
            </w:r>
            <w:r w:rsidR="00D929E3">
              <w:rPr>
                <w:rFonts w:ascii="Arial Narrow" w:eastAsia="Times New Roman" w:hAnsi="Arial Narrow" w:cs="Arial"/>
                <w:b/>
                <w:bCs/>
                <w:color w:val="FF0000"/>
                <w:sz w:val="20"/>
                <w:szCs w:val="20"/>
                <w:u w:val="single"/>
                <w:lang w:eastAsia="pl-PL"/>
              </w:rPr>
              <w:t>.408.102</w:t>
            </w:r>
            <w:r w:rsidR="00D94D91">
              <w:rPr>
                <w:rFonts w:ascii="Arial Narrow" w:eastAsia="Times New Roman" w:hAnsi="Arial Narrow" w:cs="Arial"/>
                <w:b/>
                <w:bCs/>
                <w:color w:val="FF0000"/>
                <w:sz w:val="20"/>
                <w:szCs w:val="20"/>
                <w:u w:val="single"/>
                <w:lang w:eastAsia="pl-PL"/>
              </w:rPr>
              <w:t>,66</w:t>
            </w:r>
            <w:r w:rsidRPr="003D72EA">
              <w:rPr>
                <w:rFonts w:ascii="Arial Narrow" w:eastAsia="Times New Roman" w:hAnsi="Arial Narrow" w:cs="Arial"/>
                <w:bCs/>
                <w:color w:val="FF0000"/>
                <w:sz w:val="20"/>
                <w:szCs w:val="20"/>
                <w:u w:val="single"/>
                <w:lang w:eastAsia="pl-PL"/>
              </w:rPr>
              <w:t xml:space="preserve"> </w:t>
            </w:r>
          </w:p>
        </w:tc>
        <w:tc>
          <w:tcPr>
            <w:tcW w:w="2443" w:type="dxa"/>
            <w:tcBorders>
              <w:top w:val="nil"/>
              <w:left w:val="nil"/>
              <w:bottom w:val="nil"/>
              <w:right w:val="nil"/>
            </w:tcBorders>
            <w:shd w:val="clear" w:color="000000" w:fill="FFFFFF"/>
            <w:noWrap/>
            <w:vAlign w:val="bottom"/>
            <w:hideMark/>
          </w:tcPr>
          <w:p w14:paraId="3E64C3D0"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3AB8E2FF"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61E921B5"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47BF0B20"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071A9376"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2197B843"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5484A420"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c>
          <w:tcPr>
            <w:tcW w:w="1080" w:type="dxa"/>
            <w:tcBorders>
              <w:top w:val="nil"/>
              <w:left w:val="nil"/>
              <w:bottom w:val="nil"/>
              <w:right w:val="nil"/>
            </w:tcBorders>
            <w:shd w:val="clear" w:color="000000" w:fill="FFFFFF"/>
            <w:noWrap/>
            <w:vAlign w:val="bottom"/>
            <w:hideMark/>
          </w:tcPr>
          <w:p w14:paraId="7F994BE5" w14:textId="77777777" w:rsidR="00BD169C" w:rsidRPr="003D72EA" w:rsidRDefault="00BD169C" w:rsidP="00BD169C">
            <w:pPr>
              <w:spacing w:after="0" w:line="240" w:lineRule="auto"/>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 </w:t>
            </w:r>
          </w:p>
        </w:tc>
      </w:tr>
      <w:tr w:rsidR="004402F2" w:rsidRPr="003D72EA" w14:paraId="698D28B0" w14:textId="77777777" w:rsidTr="002F04E7">
        <w:trPr>
          <w:trHeight w:val="474"/>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F024769" w14:textId="7777777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1.1.1</w:t>
            </w:r>
          </w:p>
        </w:tc>
        <w:tc>
          <w:tcPr>
            <w:tcW w:w="3748" w:type="dxa"/>
            <w:tcBorders>
              <w:top w:val="nil"/>
              <w:left w:val="nil"/>
              <w:bottom w:val="single" w:sz="4" w:space="0" w:color="auto"/>
              <w:right w:val="single" w:sz="4" w:space="0" w:color="auto"/>
            </w:tcBorders>
            <w:shd w:val="clear" w:color="auto" w:fill="auto"/>
            <w:vAlign w:val="center"/>
            <w:hideMark/>
          </w:tcPr>
          <w:p w14:paraId="257A64CF" w14:textId="77777777" w:rsidR="00BD169C" w:rsidRPr="002F04E7" w:rsidRDefault="00BD169C" w:rsidP="00CE6C97">
            <w:pPr>
              <w:spacing w:after="0" w:line="240" w:lineRule="auto"/>
              <w:rPr>
                <w:rFonts w:ascii="Arial Narrow" w:eastAsia="Times New Roman" w:hAnsi="Arial Narrow" w:cs="Arial"/>
                <w:color w:val="000000"/>
                <w:sz w:val="20"/>
                <w:szCs w:val="20"/>
                <w:lang w:eastAsia="pl-PL"/>
              </w:rPr>
            </w:pPr>
            <w:r w:rsidRPr="002F04E7">
              <w:rPr>
                <w:rFonts w:ascii="Arial Narrow" w:eastAsia="Times New Roman" w:hAnsi="Arial Narrow" w:cs="Arial"/>
                <w:color w:val="000000"/>
                <w:sz w:val="20"/>
                <w:szCs w:val="20"/>
                <w:lang w:eastAsia="pl-PL"/>
              </w:rPr>
              <w:t>dochody z tytułu udziału we wpływach z podatku dochodowego od osób fizycznych</w:t>
            </w:r>
          </w:p>
        </w:tc>
        <w:tc>
          <w:tcPr>
            <w:tcW w:w="1559" w:type="dxa"/>
            <w:tcBorders>
              <w:top w:val="nil"/>
              <w:left w:val="nil"/>
              <w:bottom w:val="single" w:sz="4" w:space="0" w:color="auto"/>
              <w:right w:val="single" w:sz="4" w:space="0" w:color="auto"/>
            </w:tcBorders>
            <w:shd w:val="clear" w:color="auto" w:fill="auto"/>
            <w:noWrap/>
            <w:vAlign w:val="center"/>
            <w:hideMark/>
          </w:tcPr>
          <w:p w14:paraId="637A0E9F" w14:textId="283A594D" w:rsidR="00BD169C" w:rsidRPr="003D72EA" w:rsidRDefault="001D0E89" w:rsidP="002F04E7">
            <w:pPr>
              <w:spacing w:after="0" w:line="240" w:lineRule="auto"/>
              <w:jc w:val="right"/>
              <w:rPr>
                <w:rFonts w:ascii="Arial Narrow" w:eastAsia="Times New Roman" w:hAnsi="Arial Narrow" w:cs="Arial"/>
                <w:sz w:val="20"/>
                <w:szCs w:val="20"/>
                <w:lang w:eastAsia="pl-PL"/>
              </w:rPr>
            </w:pPr>
            <w:r w:rsidRPr="003D72EA">
              <w:rPr>
                <w:rFonts w:ascii="Arial Narrow" w:eastAsia="Times New Roman" w:hAnsi="Arial Narrow" w:cs="Arial"/>
                <w:sz w:val="20"/>
                <w:szCs w:val="20"/>
                <w:lang w:eastAsia="pl-PL"/>
              </w:rPr>
              <w:t>2.892.332,00</w:t>
            </w:r>
          </w:p>
        </w:tc>
        <w:tc>
          <w:tcPr>
            <w:tcW w:w="1417" w:type="dxa"/>
            <w:tcBorders>
              <w:top w:val="nil"/>
              <w:left w:val="nil"/>
              <w:bottom w:val="single" w:sz="4" w:space="0" w:color="auto"/>
              <w:right w:val="single" w:sz="4" w:space="0" w:color="auto"/>
            </w:tcBorders>
            <w:shd w:val="clear" w:color="auto" w:fill="auto"/>
            <w:noWrap/>
            <w:vAlign w:val="center"/>
            <w:hideMark/>
          </w:tcPr>
          <w:p w14:paraId="5C8FD728" w14:textId="6180AD92" w:rsidR="00BD169C" w:rsidRPr="003D72EA" w:rsidRDefault="001D0E89" w:rsidP="002F04E7">
            <w:pPr>
              <w:spacing w:after="0" w:line="240" w:lineRule="auto"/>
              <w:jc w:val="right"/>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2 934.183</w:t>
            </w:r>
            <w:r w:rsidR="00BD169C" w:rsidRPr="003D72EA">
              <w:rPr>
                <w:rFonts w:ascii="Arial Narrow" w:eastAsia="Times New Roman" w:hAnsi="Arial Narrow" w:cs="Arial"/>
                <w:color w:val="000000"/>
                <w:sz w:val="20"/>
                <w:szCs w:val="20"/>
                <w:lang w:eastAsia="pl-PL"/>
              </w:rPr>
              <w:t>,00</w:t>
            </w:r>
          </w:p>
        </w:tc>
        <w:tc>
          <w:tcPr>
            <w:tcW w:w="709" w:type="dxa"/>
            <w:tcBorders>
              <w:top w:val="nil"/>
              <w:left w:val="nil"/>
              <w:bottom w:val="single" w:sz="4" w:space="0" w:color="auto"/>
              <w:right w:val="nil"/>
            </w:tcBorders>
            <w:shd w:val="clear" w:color="auto" w:fill="auto"/>
            <w:noWrap/>
            <w:vAlign w:val="center"/>
            <w:hideMark/>
          </w:tcPr>
          <w:p w14:paraId="153DFADE" w14:textId="3C2C0594" w:rsidR="00BD169C" w:rsidRPr="00E75B59" w:rsidRDefault="00E74595" w:rsidP="002F04E7">
            <w:pPr>
              <w:spacing w:after="0" w:line="240" w:lineRule="auto"/>
              <w:jc w:val="right"/>
              <w:rPr>
                <w:rFonts w:ascii="Arial Narrow" w:eastAsia="Times New Roman" w:hAnsi="Arial Narrow" w:cs="Arial"/>
                <w:bCs/>
                <w:color w:val="000000"/>
                <w:sz w:val="20"/>
                <w:szCs w:val="20"/>
                <w:lang w:eastAsia="pl-PL"/>
              </w:rPr>
            </w:pPr>
            <w:r w:rsidRPr="00E75B59">
              <w:rPr>
                <w:rFonts w:ascii="Arial Narrow" w:eastAsia="Times New Roman" w:hAnsi="Arial Narrow" w:cs="Arial"/>
                <w:bCs/>
                <w:color w:val="000000"/>
                <w:sz w:val="20"/>
                <w:szCs w:val="20"/>
                <w:lang w:eastAsia="pl-PL"/>
              </w:rPr>
              <w:t>101</w:t>
            </w:r>
            <w:r w:rsidR="00DE096A">
              <w:rPr>
                <w:rFonts w:ascii="Arial Narrow" w:eastAsia="Times New Roman" w:hAnsi="Arial Narrow" w:cs="Arial"/>
                <w:bCs/>
                <w:color w:val="000000"/>
                <w:sz w:val="20"/>
                <w:szCs w:val="20"/>
                <w:lang w:eastAsia="pl-PL"/>
              </w:rPr>
              <w:t>,45</w:t>
            </w:r>
            <w:r w:rsidR="00BD169C" w:rsidRPr="00E75B59">
              <w:rPr>
                <w:rFonts w:ascii="Arial Narrow" w:eastAsia="Times New Roman" w:hAnsi="Arial Narrow" w:cs="Arial"/>
                <w:bCs/>
                <w:color w:val="000000"/>
                <w:sz w:val="20"/>
                <w:szCs w:val="20"/>
                <w:lang w:eastAsia="pl-PL"/>
              </w:rPr>
              <w:t>%</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5CDC841" w14:textId="208FA8A3" w:rsidR="00BD169C" w:rsidRPr="003D72EA" w:rsidRDefault="00F725DF" w:rsidP="002F04E7">
            <w:pPr>
              <w:spacing w:after="0" w:line="240" w:lineRule="auto"/>
              <w:jc w:val="right"/>
              <w:rPr>
                <w:rFonts w:ascii="Arial Narrow" w:eastAsia="Times New Roman" w:hAnsi="Arial Narrow" w:cs="Arial"/>
                <w:bCs/>
                <w:sz w:val="20"/>
                <w:szCs w:val="20"/>
                <w:lang w:eastAsia="pl-PL"/>
              </w:rPr>
            </w:pPr>
            <w:r w:rsidRPr="003D72EA">
              <w:rPr>
                <w:rFonts w:ascii="Arial Narrow" w:eastAsia="Times New Roman" w:hAnsi="Arial Narrow" w:cs="Arial"/>
                <w:bCs/>
                <w:sz w:val="20"/>
                <w:szCs w:val="20"/>
                <w:lang w:eastAsia="pl-PL"/>
              </w:rPr>
              <w:t>+ 41.851</w:t>
            </w:r>
            <w:r w:rsidR="00FC133A" w:rsidRPr="003D72EA">
              <w:rPr>
                <w:rFonts w:ascii="Arial Narrow" w:eastAsia="Times New Roman" w:hAnsi="Arial Narrow" w:cs="Arial"/>
                <w:bCs/>
                <w:sz w:val="20"/>
                <w:szCs w:val="20"/>
                <w:lang w:eastAsia="pl-PL"/>
              </w:rPr>
              <w:t>,00</w:t>
            </w:r>
          </w:p>
        </w:tc>
        <w:tc>
          <w:tcPr>
            <w:tcW w:w="2443" w:type="dxa"/>
            <w:tcBorders>
              <w:top w:val="nil"/>
              <w:left w:val="nil"/>
              <w:bottom w:val="nil"/>
              <w:right w:val="nil"/>
            </w:tcBorders>
            <w:shd w:val="clear" w:color="000000" w:fill="FFFFFF"/>
            <w:noWrap/>
            <w:vAlign w:val="bottom"/>
            <w:hideMark/>
          </w:tcPr>
          <w:p w14:paraId="42882288" w14:textId="42452C96"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7BA188BB" w14:textId="72CC593F"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7F075927" w14:textId="2488AF2A"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57F42AAC" w14:textId="2AB499AD"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4D15EBEA" w14:textId="6D785D42"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5D084B45" w14:textId="3D9E9DE5"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223C790C" w14:textId="091C29D8"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04FC992E" w14:textId="187DFA2B"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r>
      <w:tr w:rsidR="004402F2" w:rsidRPr="003D72EA" w14:paraId="39043C34" w14:textId="77777777" w:rsidTr="002F04E7">
        <w:trPr>
          <w:trHeight w:val="573"/>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75EE3DE" w14:textId="7777777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1.1.2</w:t>
            </w:r>
          </w:p>
        </w:tc>
        <w:tc>
          <w:tcPr>
            <w:tcW w:w="3748" w:type="dxa"/>
            <w:tcBorders>
              <w:top w:val="nil"/>
              <w:left w:val="nil"/>
              <w:bottom w:val="single" w:sz="4" w:space="0" w:color="auto"/>
              <w:right w:val="single" w:sz="4" w:space="0" w:color="auto"/>
            </w:tcBorders>
            <w:shd w:val="clear" w:color="auto" w:fill="auto"/>
            <w:vAlign w:val="center"/>
            <w:hideMark/>
          </w:tcPr>
          <w:p w14:paraId="3E58A61F" w14:textId="77777777" w:rsidR="00BD169C" w:rsidRPr="002F04E7" w:rsidRDefault="00BD169C" w:rsidP="00CE6C97">
            <w:pPr>
              <w:spacing w:after="0" w:line="240" w:lineRule="auto"/>
              <w:rPr>
                <w:rFonts w:ascii="Arial Narrow" w:eastAsia="Times New Roman" w:hAnsi="Arial Narrow" w:cs="Arial"/>
                <w:color w:val="000000"/>
                <w:sz w:val="20"/>
                <w:szCs w:val="20"/>
                <w:lang w:eastAsia="pl-PL"/>
              </w:rPr>
            </w:pPr>
            <w:r w:rsidRPr="002F04E7">
              <w:rPr>
                <w:rFonts w:ascii="Arial Narrow" w:eastAsia="Times New Roman" w:hAnsi="Arial Narrow" w:cs="Arial"/>
                <w:color w:val="000000"/>
                <w:sz w:val="20"/>
                <w:szCs w:val="20"/>
                <w:lang w:eastAsia="pl-PL"/>
              </w:rPr>
              <w:t>dochody z tytułu udziału we wpływach z podatku dochodowego od osób prawnych</w:t>
            </w:r>
          </w:p>
        </w:tc>
        <w:tc>
          <w:tcPr>
            <w:tcW w:w="1559" w:type="dxa"/>
            <w:tcBorders>
              <w:top w:val="nil"/>
              <w:left w:val="nil"/>
              <w:bottom w:val="single" w:sz="4" w:space="0" w:color="auto"/>
              <w:right w:val="single" w:sz="4" w:space="0" w:color="auto"/>
            </w:tcBorders>
            <w:shd w:val="clear" w:color="auto" w:fill="auto"/>
            <w:noWrap/>
            <w:vAlign w:val="center"/>
            <w:hideMark/>
          </w:tcPr>
          <w:p w14:paraId="69E9D15F" w14:textId="4B864349" w:rsidR="00BD169C" w:rsidRPr="003D72EA" w:rsidRDefault="00694648" w:rsidP="002F04E7">
            <w:pPr>
              <w:spacing w:after="0" w:line="240" w:lineRule="auto"/>
              <w:jc w:val="right"/>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     </w:t>
            </w:r>
            <w:r w:rsidR="00E31ECE" w:rsidRPr="003D72EA">
              <w:rPr>
                <w:rFonts w:ascii="Arial Narrow" w:eastAsia="Times New Roman" w:hAnsi="Arial Narrow" w:cs="Arial"/>
                <w:sz w:val="20"/>
                <w:szCs w:val="20"/>
                <w:lang w:eastAsia="pl-PL"/>
              </w:rPr>
              <w:t>38</w:t>
            </w:r>
            <w:r w:rsidR="002B750B">
              <w:rPr>
                <w:rFonts w:ascii="Arial Narrow" w:eastAsia="Times New Roman" w:hAnsi="Arial Narrow" w:cs="Arial"/>
                <w:sz w:val="20"/>
                <w:szCs w:val="20"/>
                <w:lang w:eastAsia="pl-PL"/>
              </w:rPr>
              <w:t>.855,84</w:t>
            </w:r>
          </w:p>
        </w:tc>
        <w:tc>
          <w:tcPr>
            <w:tcW w:w="1417" w:type="dxa"/>
            <w:tcBorders>
              <w:top w:val="nil"/>
              <w:left w:val="nil"/>
              <w:bottom w:val="single" w:sz="4" w:space="0" w:color="auto"/>
              <w:right w:val="single" w:sz="4" w:space="0" w:color="auto"/>
            </w:tcBorders>
            <w:shd w:val="clear" w:color="auto" w:fill="auto"/>
            <w:noWrap/>
            <w:vAlign w:val="center"/>
            <w:hideMark/>
          </w:tcPr>
          <w:p w14:paraId="4A1208BF" w14:textId="0E6DE42F" w:rsidR="00BD169C" w:rsidRPr="003D72EA" w:rsidRDefault="001D0E89" w:rsidP="002F04E7">
            <w:pPr>
              <w:spacing w:after="0" w:line="240" w:lineRule="auto"/>
              <w:jc w:val="right"/>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74.445</w:t>
            </w:r>
            <w:r w:rsidR="00BD169C" w:rsidRPr="003D72EA">
              <w:rPr>
                <w:rFonts w:ascii="Arial Narrow" w:eastAsia="Times New Roman" w:hAnsi="Arial Narrow" w:cs="Arial"/>
                <w:color w:val="000000"/>
                <w:sz w:val="20"/>
                <w:szCs w:val="20"/>
                <w:lang w:eastAsia="pl-PL"/>
              </w:rPr>
              <w:t>,00</w:t>
            </w:r>
          </w:p>
        </w:tc>
        <w:tc>
          <w:tcPr>
            <w:tcW w:w="709" w:type="dxa"/>
            <w:tcBorders>
              <w:top w:val="nil"/>
              <w:left w:val="nil"/>
              <w:bottom w:val="single" w:sz="4" w:space="0" w:color="auto"/>
              <w:right w:val="nil"/>
            </w:tcBorders>
            <w:shd w:val="clear" w:color="auto" w:fill="auto"/>
            <w:noWrap/>
            <w:vAlign w:val="center"/>
            <w:hideMark/>
          </w:tcPr>
          <w:p w14:paraId="30E65C0F" w14:textId="28D7970C" w:rsidR="00BD169C" w:rsidRPr="00E75B59" w:rsidRDefault="00E74595" w:rsidP="002F04E7">
            <w:pPr>
              <w:spacing w:after="0" w:line="240" w:lineRule="auto"/>
              <w:jc w:val="right"/>
              <w:rPr>
                <w:rFonts w:ascii="Arial Narrow" w:eastAsia="Times New Roman" w:hAnsi="Arial Narrow" w:cs="Arial"/>
                <w:bCs/>
                <w:color w:val="000000"/>
                <w:sz w:val="20"/>
                <w:szCs w:val="20"/>
                <w:lang w:eastAsia="pl-PL"/>
              </w:rPr>
            </w:pPr>
            <w:r w:rsidRPr="00E75B59">
              <w:rPr>
                <w:rFonts w:ascii="Arial Narrow" w:eastAsia="Times New Roman" w:hAnsi="Arial Narrow" w:cs="Arial"/>
                <w:bCs/>
                <w:color w:val="000000"/>
                <w:sz w:val="20"/>
                <w:szCs w:val="20"/>
                <w:lang w:eastAsia="pl-PL"/>
              </w:rPr>
              <w:t>191,43</w:t>
            </w:r>
            <w:r w:rsidR="00BD169C" w:rsidRPr="00E75B59">
              <w:rPr>
                <w:rFonts w:ascii="Arial Narrow" w:eastAsia="Times New Roman" w:hAnsi="Arial Narrow" w:cs="Arial"/>
                <w:bCs/>
                <w:color w:val="000000"/>
                <w:sz w:val="20"/>
                <w:szCs w:val="20"/>
                <w:lang w:eastAsia="pl-PL"/>
              </w:rPr>
              <w:t>%</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06668AB" w14:textId="71CA7522" w:rsidR="00BD169C" w:rsidRPr="003D72EA" w:rsidRDefault="00FC133A" w:rsidP="002F04E7">
            <w:pPr>
              <w:spacing w:after="0" w:line="240" w:lineRule="auto"/>
              <w:jc w:val="right"/>
              <w:rPr>
                <w:rFonts w:ascii="Arial Narrow" w:eastAsia="Times New Roman" w:hAnsi="Arial Narrow" w:cs="Arial"/>
                <w:bCs/>
                <w:sz w:val="20"/>
                <w:szCs w:val="20"/>
                <w:lang w:eastAsia="pl-PL"/>
              </w:rPr>
            </w:pPr>
            <w:r w:rsidRPr="003D72EA">
              <w:rPr>
                <w:rFonts w:ascii="Arial Narrow" w:eastAsia="Times New Roman" w:hAnsi="Arial Narrow" w:cs="Arial"/>
                <w:bCs/>
                <w:sz w:val="20"/>
                <w:szCs w:val="20"/>
                <w:lang w:eastAsia="pl-PL"/>
              </w:rPr>
              <w:t>+</w:t>
            </w:r>
            <w:r w:rsidR="00741364" w:rsidRPr="003D72EA">
              <w:rPr>
                <w:rFonts w:ascii="Arial Narrow" w:eastAsia="Times New Roman" w:hAnsi="Arial Narrow" w:cs="Arial"/>
                <w:bCs/>
                <w:sz w:val="20"/>
                <w:szCs w:val="20"/>
                <w:lang w:eastAsia="pl-PL"/>
              </w:rPr>
              <w:t xml:space="preserve"> 35</w:t>
            </w:r>
            <w:r w:rsidR="002C2DD6">
              <w:rPr>
                <w:rFonts w:ascii="Arial Narrow" w:eastAsia="Times New Roman" w:hAnsi="Arial Narrow" w:cs="Arial"/>
                <w:bCs/>
                <w:sz w:val="20"/>
                <w:szCs w:val="20"/>
                <w:lang w:eastAsia="pl-PL"/>
              </w:rPr>
              <w:t>.589</w:t>
            </w:r>
            <w:r w:rsidR="00D94D91">
              <w:rPr>
                <w:rFonts w:ascii="Arial Narrow" w:eastAsia="Times New Roman" w:hAnsi="Arial Narrow" w:cs="Arial"/>
                <w:bCs/>
                <w:sz w:val="20"/>
                <w:szCs w:val="20"/>
                <w:lang w:eastAsia="pl-PL"/>
              </w:rPr>
              <w:t>.16</w:t>
            </w:r>
          </w:p>
        </w:tc>
        <w:tc>
          <w:tcPr>
            <w:tcW w:w="2443" w:type="dxa"/>
            <w:tcBorders>
              <w:top w:val="nil"/>
              <w:left w:val="nil"/>
              <w:bottom w:val="nil"/>
              <w:right w:val="nil"/>
            </w:tcBorders>
            <w:shd w:val="clear" w:color="000000" w:fill="FFFFFF"/>
            <w:noWrap/>
            <w:vAlign w:val="bottom"/>
            <w:hideMark/>
          </w:tcPr>
          <w:p w14:paraId="43CA2AF5" w14:textId="7EFC8804"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3DDED3BE" w14:textId="38FB0C99"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286DF897" w14:textId="121F08E6"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1DE68728" w14:textId="4BA525B0"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2FDBDC41" w14:textId="19A3AB61"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209D7179" w14:textId="36F264EE"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5316E9DA" w14:textId="0C16DD40"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31162132" w14:textId="64328B1B"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r>
      <w:tr w:rsidR="004402F2" w:rsidRPr="003D72EA" w14:paraId="51BDB636" w14:textId="77777777" w:rsidTr="002F04E7">
        <w:trPr>
          <w:trHeight w:val="28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28663D7" w14:textId="7777777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1.1.3</w:t>
            </w:r>
          </w:p>
        </w:tc>
        <w:tc>
          <w:tcPr>
            <w:tcW w:w="3748" w:type="dxa"/>
            <w:tcBorders>
              <w:top w:val="nil"/>
              <w:left w:val="nil"/>
              <w:bottom w:val="single" w:sz="4" w:space="0" w:color="auto"/>
              <w:right w:val="single" w:sz="4" w:space="0" w:color="auto"/>
            </w:tcBorders>
            <w:shd w:val="clear" w:color="auto" w:fill="auto"/>
            <w:vAlign w:val="center"/>
            <w:hideMark/>
          </w:tcPr>
          <w:p w14:paraId="28B11DDA" w14:textId="13CE43E1" w:rsidR="00BD169C" w:rsidRPr="002F04E7" w:rsidRDefault="00B3059A" w:rsidP="00CE6C97">
            <w:pPr>
              <w:spacing w:after="0" w:line="240" w:lineRule="auto"/>
              <w:rPr>
                <w:rFonts w:ascii="Arial Narrow" w:eastAsia="Times New Roman" w:hAnsi="Arial Narrow" w:cs="Arial"/>
                <w:color w:val="000000"/>
                <w:sz w:val="20"/>
                <w:szCs w:val="20"/>
                <w:lang w:eastAsia="pl-PL"/>
              </w:rPr>
            </w:pPr>
            <w:r w:rsidRPr="002F04E7">
              <w:rPr>
                <w:rFonts w:ascii="Arial Narrow" w:eastAsia="Times New Roman" w:hAnsi="Arial Narrow" w:cs="Arial"/>
                <w:color w:val="000000"/>
                <w:sz w:val="20"/>
                <w:szCs w:val="20"/>
                <w:lang w:eastAsia="pl-PL"/>
              </w:rPr>
              <w:t xml:space="preserve">z tytułu  </w:t>
            </w:r>
            <w:r w:rsidR="00BD169C" w:rsidRPr="002F04E7">
              <w:rPr>
                <w:rFonts w:ascii="Arial Narrow" w:eastAsia="Times New Roman" w:hAnsi="Arial Narrow" w:cs="Arial"/>
                <w:color w:val="000000"/>
                <w:sz w:val="20"/>
                <w:szCs w:val="20"/>
                <w:lang w:eastAsia="pl-PL"/>
              </w:rPr>
              <w:t xml:space="preserve"> s</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u</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b</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w</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e</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n</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c</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j</w:t>
            </w:r>
            <w:r w:rsidRPr="002F04E7">
              <w:rPr>
                <w:rFonts w:ascii="Arial Narrow" w:eastAsia="Times New Roman" w:hAnsi="Arial Narrow" w:cs="Arial"/>
                <w:color w:val="000000"/>
                <w:sz w:val="20"/>
                <w:szCs w:val="20"/>
                <w:lang w:eastAsia="pl-PL"/>
              </w:rPr>
              <w:t xml:space="preserve"> </w:t>
            </w:r>
            <w:r w:rsidR="00BD169C" w:rsidRPr="002F04E7">
              <w:rPr>
                <w:rFonts w:ascii="Arial Narrow" w:eastAsia="Times New Roman" w:hAnsi="Arial Narrow" w:cs="Arial"/>
                <w:color w:val="000000"/>
                <w:sz w:val="20"/>
                <w:szCs w:val="20"/>
                <w:lang w:eastAsia="pl-PL"/>
              </w:rPr>
              <w:t>i ogólnej</w:t>
            </w:r>
          </w:p>
        </w:tc>
        <w:tc>
          <w:tcPr>
            <w:tcW w:w="1559" w:type="dxa"/>
            <w:tcBorders>
              <w:top w:val="nil"/>
              <w:left w:val="nil"/>
              <w:bottom w:val="single" w:sz="4" w:space="0" w:color="auto"/>
              <w:right w:val="single" w:sz="4" w:space="0" w:color="auto"/>
            </w:tcBorders>
            <w:shd w:val="clear" w:color="auto" w:fill="auto"/>
            <w:noWrap/>
            <w:vAlign w:val="center"/>
            <w:hideMark/>
          </w:tcPr>
          <w:p w14:paraId="2DD2F9A8" w14:textId="020F871E" w:rsidR="00BD169C" w:rsidRPr="003D72EA" w:rsidRDefault="002B750B" w:rsidP="002F04E7">
            <w:pPr>
              <w:spacing w:after="0" w:line="240" w:lineRule="auto"/>
              <w:jc w:val="right"/>
              <w:rPr>
                <w:rFonts w:ascii="Arial Narrow" w:eastAsia="Times New Roman" w:hAnsi="Arial Narrow" w:cs="Arial"/>
                <w:sz w:val="20"/>
                <w:szCs w:val="20"/>
                <w:lang w:eastAsia="pl-PL"/>
              </w:rPr>
            </w:pPr>
            <w:r>
              <w:rPr>
                <w:rFonts w:ascii="Arial Narrow" w:eastAsia="Times New Roman" w:hAnsi="Arial Narrow" w:cs="Arial"/>
                <w:sz w:val="20"/>
                <w:szCs w:val="20"/>
                <w:lang w:eastAsia="pl-PL"/>
              </w:rPr>
              <w:t>6 141 445,00</w:t>
            </w:r>
          </w:p>
        </w:tc>
        <w:tc>
          <w:tcPr>
            <w:tcW w:w="1417" w:type="dxa"/>
            <w:tcBorders>
              <w:top w:val="nil"/>
              <w:left w:val="nil"/>
              <w:bottom w:val="single" w:sz="4" w:space="0" w:color="auto"/>
              <w:right w:val="single" w:sz="4" w:space="0" w:color="auto"/>
            </w:tcBorders>
            <w:shd w:val="clear" w:color="auto" w:fill="auto"/>
            <w:noWrap/>
            <w:vAlign w:val="center"/>
            <w:hideMark/>
          </w:tcPr>
          <w:p w14:paraId="11C0641F" w14:textId="28A3EC53" w:rsidR="00BD169C" w:rsidRPr="003D72EA" w:rsidRDefault="004F425C" w:rsidP="002F04E7">
            <w:pPr>
              <w:spacing w:after="0" w:line="240" w:lineRule="auto"/>
              <w:jc w:val="right"/>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7.129 699</w:t>
            </w:r>
            <w:r w:rsidR="00BD169C" w:rsidRPr="003D72EA">
              <w:rPr>
                <w:rFonts w:ascii="Arial Narrow" w:eastAsia="Times New Roman" w:hAnsi="Arial Narrow" w:cs="Arial"/>
                <w:color w:val="000000"/>
                <w:sz w:val="20"/>
                <w:szCs w:val="20"/>
                <w:lang w:eastAsia="pl-PL"/>
              </w:rPr>
              <w:t>,00</w:t>
            </w:r>
          </w:p>
        </w:tc>
        <w:tc>
          <w:tcPr>
            <w:tcW w:w="709" w:type="dxa"/>
            <w:tcBorders>
              <w:top w:val="nil"/>
              <w:left w:val="nil"/>
              <w:bottom w:val="single" w:sz="4" w:space="0" w:color="auto"/>
              <w:right w:val="nil"/>
            </w:tcBorders>
            <w:shd w:val="clear" w:color="auto" w:fill="auto"/>
            <w:noWrap/>
            <w:vAlign w:val="center"/>
            <w:hideMark/>
          </w:tcPr>
          <w:p w14:paraId="1CCDB4AF" w14:textId="54861DC9" w:rsidR="00BD169C" w:rsidRPr="00E75B59" w:rsidRDefault="000B431E" w:rsidP="002F04E7">
            <w:pPr>
              <w:spacing w:after="0" w:line="240" w:lineRule="auto"/>
              <w:jc w:val="right"/>
              <w:rPr>
                <w:rFonts w:ascii="Arial Narrow" w:eastAsia="Times New Roman" w:hAnsi="Arial Narrow" w:cs="Arial"/>
                <w:bCs/>
                <w:color w:val="000000"/>
                <w:sz w:val="20"/>
                <w:szCs w:val="20"/>
                <w:lang w:eastAsia="pl-PL"/>
              </w:rPr>
            </w:pPr>
            <w:r>
              <w:rPr>
                <w:rFonts w:ascii="Arial Narrow" w:eastAsia="Times New Roman" w:hAnsi="Arial Narrow" w:cs="Arial"/>
                <w:bCs/>
                <w:color w:val="000000"/>
                <w:sz w:val="20"/>
                <w:szCs w:val="20"/>
                <w:lang w:eastAsia="pl-PL"/>
              </w:rPr>
              <w:t>116,0</w:t>
            </w:r>
            <w:r w:rsidR="0000623E">
              <w:rPr>
                <w:rFonts w:ascii="Arial Narrow" w:eastAsia="Times New Roman" w:hAnsi="Arial Narrow" w:cs="Arial"/>
                <w:bCs/>
                <w:color w:val="000000"/>
                <w:sz w:val="20"/>
                <w:szCs w:val="20"/>
                <w:lang w:eastAsia="pl-PL"/>
              </w:rPr>
              <w:t>9</w:t>
            </w:r>
            <w:r w:rsidR="00BD169C" w:rsidRPr="00E75B59">
              <w:rPr>
                <w:rFonts w:ascii="Arial Narrow" w:eastAsia="Times New Roman" w:hAnsi="Arial Narrow" w:cs="Arial"/>
                <w:bCs/>
                <w:color w:val="000000"/>
                <w:sz w:val="20"/>
                <w:szCs w:val="20"/>
                <w:lang w:eastAsia="pl-PL"/>
              </w:rPr>
              <w:t>%</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9952A0" w14:textId="0CC1A7BB" w:rsidR="00BD169C" w:rsidRPr="003D72EA" w:rsidRDefault="0026113D" w:rsidP="002F04E7">
            <w:pPr>
              <w:spacing w:after="0" w:line="240" w:lineRule="auto"/>
              <w:jc w:val="right"/>
              <w:rPr>
                <w:rFonts w:ascii="Arial Narrow" w:eastAsia="Times New Roman" w:hAnsi="Arial Narrow" w:cs="Arial"/>
                <w:bCs/>
                <w:sz w:val="20"/>
                <w:szCs w:val="20"/>
                <w:lang w:eastAsia="pl-PL"/>
              </w:rPr>
            </w:pPr>
            <w:r>
              <w:rPr>
                <w:rFonts w:ascii="Arial Narrow" w:eastAsia="Times New Roman" w:hAnsi="Arial Narrow" w:cs="Arial"/>
                <w:bCs/>
                <w:sz w:val="20"/>
                <w:szCs w:val="20"/>
                <w:lang w:eastAsia="pl-PL"/>
              </w:rPr>
              <w:t>988.254</w:t>
            </w:r>
            <w:r w:rsidR="00D94D91">
              <w:rPr>
                <w:rFonts w:ascii="Arial Narrow" w:eastAsia="Times New Roman" w:hAnsi="Arial Narrow" w:cs="Arial"/>
                <w:bCs/>
                <w:sz w:val="20"/>
                <w:szCs w:val="20"/>
                <w:lang w:eastAsia="pl-PL"/>
              </w:rPr>
              <w:t>,00</w:t>
            </w:r>
          </w:p>
        </w:tc>
        <w:tc>
          <w:tcPr>
            <w:tcW w:w="2443" w:type="dxa"/>
            <w:tcBorders>
              <w:top w:val="nil"/>
              <w:left w:val="nil"/>
              <w:bottom w:val="nil"/>
              <w:right w:val="nil"/>
            </w:tcBorders>
            <w:shd w:val="clear" w:color="000000" w:fill="FFFFFF"/>
            <w:noWrap/>
            <w:vAlign w:val="bottom"/>
            <w:hideMark/>
          </w:tcPr>
          <w:p w14:paraId="07038EAF" w14:textId="6499BA41"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2E8578C9" w14:textId="788B4014"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51778D1D" w14:textId="112631C2"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726D600F" w14:textId="014FA7F0"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690B0713" w14:textId="67EA4819"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671B45D5" w14:textId="21DCE3D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1C52E5BB" w14:textId="321D7E9B"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3343F93F" w14:textId="308ECF6F"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r>
      <w:tr w:rsidR="004402F2" w:rsidRPr="003D72EA" w14:paraId="6A6D0DFB" w14:textId="77777777" w:rsidTr="002F04E7">
        <w:trPr>
          <w:trHeight w:val="367"/>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60404AA" w14:textId="7777777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1.1.4</w:t>
            </w:r>
          </w:p>
        </w:tc>
        <w:tc>
          <w:tcPr>
            <w:tcW w:w="3748" w:type="dxa"/>
            <w:tcBorders>
              <w:top w:val="nil"/>
              <w:left w:val="nil"/>
              <w:bottom w:val="single" w:sz="4" w:space="0" w:color="auto"/>
              <w:right w:val="single" w:sz="4" w:space="0" w:color="auto"/>
            </w:tcBorders>
            <w:shd w:val="clear" w:color="auto" w:fill="auto"/>
            <w:vAlign w:val="center"/>
            <w:hideMark/>
          </w:tcPr>
          <w:p w14:paraId="1333DFCD" w14:textId="77777777" w:rsidR="00BD169C" w:rsidRPr="002F04E7" w:rsidRDefault="00BD169C" w:rsidP="00CE6C97">
            <w:pPr>
              <w:spacing w:after="0" w:line="240" w:lineRule="auto"/>
              <w:rPr>
                <w:rFonts w:ascii="Arial Narrow" w:eastAsia="Times New Roman" w:hAnsi="Arial Narrow" w:cs="Arial"/>
                <w:color w:val="000000"/>
                <w:sz w:val="20"/>
                <w:szCs w:val="20"/>
                <w:lang w:eastAsia="pl-PL"/>
              </w:rPr>
            </w:pPr>
            <w:r w:rsidRPr="002F04E7">
              <w:rPr>
                <w:rFonts w:ascii="Arial Narrow" w:eastAsia="Times New Roman" w:hAnsi="Arial Narrow" w:cs="Arial"/>
                <w:color w:val="000000"/>
                <w:sz w:val="20"/>
                <w:szCs w:val="20"/>
                <w:lang w:eastAsia="pl-PL"/>
              </w:rPr>
              <w:t>z tytułu dotacji i środków przeznaczonych na cele bieżące</w:t>
            </w:r>
          </w:p>
        </w:tc>
        <w:tc>
          <w:tcPr>
            <w:tcW w:w="1559" w:type="dxa"/>
            <w:tcBorders>
              <w:top w:val="nil"/>
              <w:left w:val="nil"/>
              <w:bottom w:val="single" w:sz="4" w:space="0" w:color="auto"/>
              <w:right w:val="single" w:sz="4" w:space="0" w:color="auto"/>
            </w:tcBorders>
            <w:shd w:val="clear" w:color="auto" w:fill="auto"/>
            <w:noWrap/>
            <w:vAlign w:val="center"/>
            <w:hideMark/>
          </w:tcPr>
          <w:p w14:paraId="481D80A2" w14:textId="235F50CF" w:rsidR="00BD169C" w:rsidRPr="003D72EA" w:rsidRDefault="00694648" w:rsidP="002F04E7">
            <w:pPr>
              <w:spacing w:after="0" w:line="240" w:lineRule="auto"/>
              <w:jc w:val="right"/>
              <w:rPr>
                <w:rFonts w:ascii="Arial Narrow" w:eastAsia="Times New Roman" w:hAnsi="Arial Narrow" w:cs="Arial"/>
                <w:sz w:val="20"/>
                <w:szCs w:val="20"/>
                <w:lang w:eastAsia="pl-PL"/>
              </w:rPr>
            </w:pPr>
            <w:r>
              <w:rPr>
                <w:rFonts w:ascii="Arial Narrow" w:eastAsia="Times New Roman" w:hAnsi="Arial Narrow" w:cs="Arial"/>
                <w:sz w:val="20"/>
                <w:szCs w:val="20"/>
                <w:lang w:eastAsia="pl-PL"/>
              </w:rPr>
              <w:t>8 388.010</w:t>
            </w:r>
            <w:r w:rsidR="002B750B">
              <w:rPr>
                <w:rFonts w:ascii="Arial Narrow" w:eastAsia="Times New Roman" w:hAnsi="Arial Narrow" w:cs="Arial"/>
                <w:sz w:val="20"/>
                <w:szCs w:val="20"/>
                <w:lang w:eastAsia="pl-PL"/>
              </w:rPr>
              <w:t>,31</w:t>
            </w:r>
          </w:p>
        </w:tc>
        <w:tc>
          <w:tcPr>
            <w:tcW w:w="1417" w:type="dxa"/>
            <w:tcBorders>
              <w:top w:val="nil"/>
              <w:left w:val="nil"/>
              <w:bottom w:val="single" w:sz="4" w:space="0" w:color="auto"/>
              <w:right w:val="single" w:sz="4" w:space="0" w:color="auto"/>
            </w:tcBorders>
            <w:shd w:val="clear" w:color="auto" w:fill="auto"/>
            <w:noWrap/>
            <w:vAlign w:val="center"/>
            <w:hideMark/>
          </w:tcPr>
          <w:p w14:paraId="2EDC936E" w14:textId="3F22A474" w:rsidR="00BD169C" w:rsidRPr="003D72EA" w:rsidRDefault="004F425C" w:rsidP="002F04E7">
            <w:pPr>
              <w:spacing w:after="0" w:line="240" w:lineRule="auto"/>
              <w:jc w:val="right"/>
              <w:rPr>
                <w:rFonts w:ascii="Arial Narrow" w:eastAsia="Times New Roman" w:hAnsi="Arial Narrow" w:cs="Arial"/>
                <w:color w:val="000000"/>
                <w:sz w:val="20"/>
                <w:szCs w:val="20"/>
                <w:lang w:eastAsia="pl-PL"/>
              </w:rPr>
            </w:pPr>
            <w:r>
              <w:rPr>
                <w:rFonts w:ascii="Arial Narrow" w:eastAsia="Times New Roman" w:hAnsi="Arial Narrow" w:cs="Arial"/>
                <w:color w:val="FF0000"/>
                <w:sz w:val="20"/>
                <w:szCs w:val="20"/>
                <w:lang w:eastAsia="pl-PL"/>
              </w:rPr>
              <w:t>2.074.654</w:t>
            </w:r>
            <w:r w:rsidR="00BD169C" w:rsidRPr="003D72EA">
              <w:rPr>
                <w:rFonts w:ascii="Arial Narrow" w:eastAsia="Times New Roman" w:hAnsi="Arial Narrow" w:cs="Arial"/>
                <w:color w:val="FF0000"/>
                <w:sz w:val="20"/>
                <w:szCs w:val="20"/>
                <w:lang w:eastAsia="pl-PL"/>
              </w:rPr>
              <w:t>,00</w:t>
            </w:r>
          </w:p>
        </w:tc>
        <w:tc>
          <w:tcPr>
            <w:tcW w:w="709" w:type="dxa"/>
            <w:tcBorders>
              <w:top w:val="nil"/>
              <w:left w:val="nil"/>
              <w:bottom w:val="single" w:sz="4" w:space="0" w:color="auto"/>
              <w:right w:val="nil"/>
            </w:tcBorders>
            <w:shd w:val="clear" w:color="auto" w:fill="auto"/>
            <w:noWrap/>
            <w:vAlign w:val="center"/>
            <w:hideMark/>
          </w:tcPr>
          <w:p w14:paraId="5F10AEDD" w14:textId="34ADC80D" w:rsidR="00BD169C" w:rsidRPr="00E75B59" w:rsidRDefault="00AE4104" w:rsidP="002F04E7">
            <w:pPr>
              <w:spacing w:after="0" w:line="240" w:lineRule="auto"/>
              <w:jc w:val="right"/>
              <w:rPr>
                <w:rFonts w:ascii="Arial Narrow" w:eastAsia="Times New Roman" w:hAnsi="Arial Narrow" w:cs="Arial"/>
                <w:bCs/>
                <w:color w:val="000000"/>
                <w:sz w:val="20"/>
                <w:szCs w:val="20"/>
                <w:lang w:eastAsia="pl-PL"/>
              </w:rPr>
            </w:pPr>
            <w:r>
              <w:rPr>
                <w:rFonts w:ascii="Arial Narrow" w:eastAsia="Times New Roman" w:hAnsi="Arial Narrow" w:cs="Arial"/>
                <w:bCs/>
                <w:color w:val="000000"/>
                <w:sz w:val="20"/>
                <w:szCs w:val="20"/>
                <w:lang w:eastAsia="pl-PL"/>
              </w:rPr>
              <w:t>24,73</w:t>
            </w:r>
            <w:r w:rsidR="004B1DF6" w:rsidRPr="00E75B59">
              <w:rPr>
                <w:rFonts w:ascii="Arial Narrow" w:eastAsia="Times New Roman" w:hAnsi="Arial Narrow" w:cs="Arial"/>
                <w:bCs/>
                <w:color w:val="000000"/>
                <w:sz w:val="20"/>
                <w:szCs w:val="20"/>
                <w:lang w:eastAsia="pl-PL"/>
              </w:rPr>
              <w:t>%</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E112E34" w14:textId="4A673DFC" w:rsidR="00BD169C" w:rsidRPr="003D72EA" w:rsidRDefault="00BD169C" w:rsidP="002F04E7">
            <w:pPr>
              <w:spacing w:after="0" w:line="240" w:lineRule="auto"/>
              <w:jc w:val="right"/>
              <w:rPr>
                <w:rFonts w:ascii="Arial Narrow" w:eastAsia="Times New Roman" w:hAnsi="Arial Narrow" w:cs="Arial"/>
                <w:bCs/>
                <w:color w:val="000000"/>
                <w:sz w:val="20"/>
                <w:szCs w:val="20"/>
                <w:lang w:eastAsia="pl-PL"/>
              </w:rPr>
            </w:pPr>
            <w:r w:rsidRPr="003D72EA">
              <w:rPr>
                <w:rFonts w:ascii="Arial Narrow" w:eastAsia="Times New Roman" w:hAnsi="Arial Narrow" w:cs="Arial"/>
                <w:bCs/>
                <w:color w:val="FF0000"/>
                <w:sz w:val="20"/>
                <w:szCs w:val="20"/>
                <w:lang w:eastAsia="pl-PL"/>
              </w:rPr>
              <w:t>-</w:t>
            </w:r>
            <w:r w:rsidR="0026113D">
              <w:rPr>
                <w:rFonts w:ascii="Arial Narrow" w:eastAsia="Times New Roman" w:hAnsi="Arial Narrow" w:cs="Arial"/>
                <w:bCs/>
                <w:color w:val="FF0000"/>
                <w:sz w:val="20"/>
                <w:szCs w:val="20"/>
                <w:lang w:eastAsia="pl-PL"/>
              </w:rPr>
              <w:t>6.313.356</w:t>
            </w:r>
            <w:r w:rsidR="00D94D91">
              <w:rPr>
                <w:rFonts w:ascii="Arial Narrow" w:eastAsia="Times New Roman" w:hAnsi="Arial Narrow" w:cs="Arial"/>
                <w:bCs/>
                <w:color w:val="FF0000"/>
                <w:sz w:val="20"/>
                <w:szCs w:val="20"/>
                <w:lang w:eastAsia="pl-PL"/>
              </w:rPr>
              <w:t>,31</w:t>
            </w:r>
          </w:p>
        </w:tc>
        <w:tc>
          <w:tcPr>
            <w:tcW w:w="2443" w:type="dxa"/>
            <w:tcBorders>
              <w:top w:val="nil"/>
              <w:left w:val="nil"/>
              <w:bottom w:val="nil"/>
              <w:right w:val="nil"/>
            </w:tcBorders>
            <w:shd w:val="clear" w:color="000000" w:fill="FFFFFF"/>
            <w:noWrap/>
            <w:vAlign w:val="bottom"/>
            <w:hideMark/>
          </w:tcPr>
          <w:p w14:paraId="1426332C" w14:textId="11114659"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1885CDE4" w14:textId="5EC48059"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6038726D" w14:textId="337CC321"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708AAE30" w14:textId="545698F0"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13496B8A" w14:textId="193601C3"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02AF499B" w14:textId="47EE4FC2"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19A762D4" w14:textId="1C76AEFA"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4587163D" w14:textId="10237D12"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r>
      <w:tr w:rsidR="004402F2" w:rsidRPr="003D72EA" w14:paraId="55A48B88" w14:textId="77777777" w:rsidTr="002F04E7">
        <w:trPr>
          <w:trHeight w:val="41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4BE3EA1" w14:textId="7777777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1.1.5</w:t>
            </w:r>
          </w:p>
        </w:tc>
        <w:tc>
          <w:tcPr>
            <w:tcW w:w="3748" w:type="dxa"/>
            <w:tcBorders>
              <w:top w:val="nil"/>
              <w:left w:val="nil"/>
              <w:bottom w:val="single" w:sz="4" w:space="0" w:color="auto"/>
              <w:right w:val="single" w:sz="4" w:space="0" w:color="auto"/>
            </w:tcBorders>
            <w:shd w:val="clear" w:color="auto" w:fill="auto"/>
            <w:vAlign w:val="center"/>
            <w:hideMark/>
          </w:tcPr>
          <w:p w14:paraId="4175AEA2" w14:textId="77777777" w:rsidR="00BD169C" w:rsidRPr="002F04E7" w:rsidRDefault="00BD169C" w:rsidP="00CE6C97">
            <w:pPr>
              <w:spacing w:after="0" w:line="240" w:lineRule="auto"/>
              <w:rPr>
                <w:rFonts w:ascii="Arial Narrow" w:eastAsia="Times New Roman" w:hAnsi="Arial Narrow" w:cs="Arial"/>
                <w:color w:val="000000"/>
                <w:sz w:val="20"/>
                <w:szCs w:val="20"/>
                <w:lang w:eastAsia="pl-PL"/>
              </w:rPr>
            </w:pPr>
            <w:r w:rsidRPr="002F04E7">
              <w:rPr>
                <w:rFonts w:ascii="Arial Narrow" w:eastAsia="Times New Roman" w:hAnsi="Arial Narrow" w:cs="Arial"/>
                <w:color w:val="000000"/>
                <w:sz w:val="20"/>
                <w:szCs w:val="20"/>
                <w:lang w:eastAsia="pl-PL"/>
              </w:rPr>
              <w:t>pozostałe dochody bieżące, w tym:</w:t>
            </w:r>
          </w:p>
        </w:tc>
        <w:tc>
          <w:tcPr>
            <w:tcW w:w="1559" w:type="dxa"/>
            <w:tcBorders>
              <w:top w:val="nil"/>
              <w:left w:val="nil"/>
              <w:bottom w:val="single" w:sz="4" w:space="0" w:color="auto"/>
              <w:right w:val="single" w:sz="4" w:space="0" w:color="auto"/>
            </w:tcBorders>
            <w:shd w:val="clear" w:color="auto" w:fill="auto"/>
            <w:noWrap/>
            <w:vAlign w:val="center"/>
            <w:hideMark/>
          </w:tcPr>
          <w:p w14:paraId="5AB95856" w14:textId="3C81E39F" w:rsidR="00BD169C" w:rsidRPr="003D72EA" w:rsidRDefault="008D6E1E" w:rsidP="002F04E7">
            <w:pPr>
              <w:spacing w:after="0" w:line="240" w:lineRule="auto"/>
              <w:jc w:val="right"/>
              <w:rPr>
                <w:rFonts w:ascii="Arial Narrow" w:eastAsia="Times New Roman" w:hAnsi="Arial Narrow" w:cs="Arial"/>
                <w:sz w:val="20"/>
                <w:szCs w:val="20"/>
                <w:lang w:eastAsia="pl-PL"/>
              </w:rPr>
            </w:pPr>
            <w:r w:rsidRPr="003D72EA">
              <w:rPr>
                <w:rFonts w:ascii="Arial Narrow" w:eastAsia="Times New Roman" w:hAnsi="Arial Narrow" w:cs="Arial"/>
                <w:sz w:val="20"/>
                <w:szCs w:val="20"/>
                <w:lang w:eastAsia="pl-PL"/>
              </w:rPr>
              <w:t>6</w:t>
            </w:r>
            <w:r w:rsidR="002B750B">
              <w:rPr>
                <w:rFonts w:ascii="Arial Narrow" w:eastAsia="Times New Roman" w:hAnsi="Arial Narrow" w:cs="Arial"/>
                <w:sz w:val="20"/>
                <w:szCs w:val="20"/>
                <w:lang w:eastAsia="pl-PL"/>
              </w:rPr>
              <w:t> 016 458,51</w:t>
            </w:r>
          </w:p>
        </w:tc>
        <w:tc>
          <w:tcPr>
            <w:tcW w:w="1417" w:type="dxa"/>
            <w:tcBorders>
              <w:top w:val="nil"/>
              <w:left w:val="nil"/>
              <w:bottom w:val="single" w:sz="4" w:space="0" w:color="auto"/>
              <w:right w:val="single" w:sz="4" w:space="0" w:color="auto"/>
            </w:tcBorders>
            <w:shd w:val="clear" w:color="auto" w:fill="auto"/>
            <w:noWrap/>
            <w:vAlign w:val="center"/>
            <w:hideMark/>
          </w:tcPr>
          <w:p w14:paraId="137ED321" w14:textId="32B41B52" w:rsidR="00BD169C" w:rsidRPr="003D72EA" w:rsidRDefault="00C02533" w:rsidP="002F04E7">
            <w:pPr>
              <w:spacing w:after="0" w:line="240" w:lineRule="auto"/>
              <w:jc w:val="right"/>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7.856.018</w:t>
            </w:r>
            <w:r w:rsidR="00BD169C" w:rsidRPr="003D72EA">
              <w:rPr>
                <w:rFonts w:ascii="Arial Narrow" w:eastAsia="Times New Roman" w:hAnsi="Arial Narrow" w:cs="Arial"/>
                <w:color w:val="000000"/>
                <w:sz w:val="20"/>
                <w:szCs w:val="20"/>
                <w:lang w:eastAsia="pl-PL"/>
              </w:rPr>
              <w:t>,00</w:t>
            </w:r>
          </w:p>
        </w:tc>
        <w:tc>
          <w:tcPr>
            <w:tcW w:w="709" w:type="dxa"/>
            <w:tcBorders>
              <w:top w:val="nil"/>
              <w:left w:val="nil"/>
              <w:bottom w:val="single" w:sz="4" w:space="0" w:color="auto"/>
              <w:right w:val="nil"/>
            </w:tcBorders>
            <w:shd w:val="clear" w:color="auto" w:fill="auto"/>
            <w:noWrap/>
            <w:vAlign w:val="center"/>
            <w:hideMark/>
          </w:tcPr>
          <w:p w14:paraId="03766472" w14:textId="041DB1B8" w:rsidR="00BD169C" w:rsidRPr="00E75B59" w:rsidRDefault="00213496" w:rsidP="002F04E7">
            <w:pPr>
              <w:spacing w:after="0" w:line="240" w:lineRule="auto"/>
              <w:jc w:val="right"/>
              <w:rPr>
                <w:rFonts w:ascii="Arial Narrow" w:eastAsia="Times New Roman" w:hAnsi="Arial Narrow" w:cs="Arial"/>
                <w:bCs/>
                <w:color w:val="000000"/>
                <w:sz w:val="20"/>
                <w:szCs w:val="20"/>
                <w:lang w:eastAsia="pl-PL"/>
              </w:rPr>
            </w:pPr>
            <w:r>
              <w:rPr>
                <w:rFonts w:ascii="Arial Narrow" w:eastAsia="Times New Roman" w:hAnsi="Arial Narrow" w:cs="Arial"/>
                <w:bCs/>
                <w:color w:val="000000"/>
                <w:sz w:val="20"/>
                <w:szCs w:val="20"/>
                <w:lang w:eastAsia="pl-PL"/>
              </w:rPr>
              <w:t>130,57</w:t>
            </w:r>
            <w:r w:rsidR="00BD169C" w:rsidRPr="00E75B59">
              <w:rPr>
                <w:rFonts w:ascii="Arial Narrow" w:eastAsia="Times New Roman" w:hAnsi="Arial Narrow" w:cs="Arial"/>
                <w:bCs/>
                <w:color w:val="000000"/>
                <w:sz w:val="20"/>
                <w:szCs w:val="20"/>
                <w:lang w:eastAsia="pl-PL"/>
              </w:rPr>
              <w:t>%</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F81984" w14:textId="12AE4010" w:rsidR="00BD169C" w:rsidRPr="003D72EA" w:rsidRDefault="0026113D" w:rsidP="002F04E7">
            <w:pPr>
              <w:spacing w:after="0" w:line="240" w:lineRule="auto"/>
              <w:jc w:val="right"/>
              <w:rPr>
                <w:rFonts w:ascii="Arial Narrow" w:eastAsia="Times New Roman" w:hAnsi="Arial Narrow" w:cs="Arial"/>
                <w:bCs/>
                <w:color w:val="000000"/>
                <w:sz w:val="20"/>
                <w:szCs w:val="20"/>
                <w:lang w:eastAsia="pl-PL"/>
              </w:rPr>
            </w:pPr>
            <w:r>
              <w:rPr>
                <w:rFonts w:ascii="Arial Narrow" w:eastAsia="Times New Roman" w:hAnsi="Arial Narrow" w:cs="Arial"/>
                <w:bCs/>
                <w:color w:val="000000"/>
                <w:sz w:val="20"/>
                <w:szCs w:val="20"/>
                <w:lang w:eastAsia="pl-PL"/>
              </w:rPr>
              <w:t>1 839 559</w:t>
            </w:r>
            <w:r w:rsidR="00D94D91">
              <w:rPr>
                <w:rFonts w:ascii="Arial Narrow" w:eastAsia="Times New Roman" w:hAnsi="Arial Narrow" w:cs="Arial"/>
                <w:bCs/>
                <w:color w:val="000000"/>
                <w:sz w:val="20"/>
                <w:szCs w:val="20"/>
                <w:lang w:eastAsia="pl-PL"/>
              </w:rPr>
              <w:t>.49</w:t>
            </w:r>
          </w:p>
        </w:tc>
        <w:tc>
          <w:tcPr>
            <w:tcW w:w="2443" w:type="dxa"/>
            <w:tcBorders>
              <w:top w:val="nil"/>
              <w:left w:val="nil"/>
              <w:bottom w:val="nil"/>
              <w:right w:val="nil"/>
            </w:tcBorders>
            <w:shd w:val="clear" w:color="000000" w:fill="FFFFFF"/>
            <w:noWrap/>
            <w:vAlign w:val="bottom"/>
            <w:hideMark/>
          </w:tcPr>
          <w:p w14:paraId="1BF7CE52" w14:textId="49B78E70"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0CB2F2E3" w14:textId="21E04770"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481CB2CD" w14:textId="34216AFB"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10042F21" w14:textId="0111EA1E"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0B90B180" w14:textId="274F269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48F62AEE" w14:textId="22883059"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26D9C57A" w14:textId="5DB37BDE"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0B79AB12" w14:textId="49A3D850"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r>
      <w:tr w:rsidR="004402F2" w:rsidRPr="003D72EA" w14:paraId="44578E00" w14:textId="77777777" w:rsidTr="002F04E7">
        <w:trPr>
          <w:trHeight w:val="299"/>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489D0E0" w14:textId="7777777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r w:rsidRPr="003D72EA">
              <w:rPr>
                <w:rFonts w:ascii="Arial Narrow" w:eastAsia="Times New Roman" w:hAnsi="Arial Narrow" w:cs="Arial"/>
                <w:color w:val="000000"/>
                <w:sz w:val="20"/>
                <w:szCs w:val="20"/>
                <w:lang w:eastAsia="pl-PL"/>
              </w:rPr>
              <w:t>1.1.5.1</w:t>
            </w:r>
          </w:p>
        </w:tc>
        <w:tc>
          <w:tcPr>
            <w:tcW w:w="3748" w:type="dxa"/>
            <w:tcBorders>
              <w:top w:val="nil"/>
              <w:left w:val="nil"/>
              <w:bottom w:val="single" w:sz="4" w:space="0" w:color="auto"/>
              <w:right w:val="single" w:sz="4" w:space="0" w:color="auto"/>
            </w:tcBorders>
            <w:shd w:val="clear" w:color="auto" w:fill="auto"/>
            <w:vAlign w:val="center"/>
            <w:hideMark/>
          </w:tcPr>
          <w:p w14:paraId="561EED80" w14:textId="77777777" w:rsidR="00BD169C" w:rsidRPr="002F04E7" w:rsidRDefault="00BD169C" w:rsidP="00CE6C97">
            <w:pPr>
              <w:spacing w:after="0" w:line="240" w:lineRule="auto"/>
              <w:rPr>
                <w:rFonts w:ascii="Arial Narrow" w:eastAsia="Times New Roman" w:hAnsi="Arial Narrow" w:cs="Arial"/>
                <w:color w:val="000000"/>
                <w:sz w:val="18"/>
                <w:szCs w:val="20"/>
                <w:lang w:eastAsia="pl-PL"/>
              </w:rPr>
            </w:pPr>
            <w:r w:rsidRPr="002F04E7">
              <w:rPr>
                <w:rFonts w:ascii="Arial Narrow" w:eastAsia="Times New Roman" w:hAnsi="Arial Narrow" w:cs="Arial"/>
                <w:color w:val="000000"/>
                <w:sz w:val="18"/>
                <w:szCs w:val="20"/>
                <w:lang w:eastAsia="pl-PL"/>
              </w:rPr>
              <w:t>z podatku od nieruchomości</w:t>
            </w:r>
          </w:p>
        </w:tc>
        <w:tc>
          <w:tcPr>
            <w:tcW w:w="1559" w:type="dxa"/>
            <w:tcBorders>
              <w:top w:val="nil"/>
              <w:left w:val="nil"/>
              <w:bottom w:val="single" w:sz="4" w:space="0" w:color="auto"/>
              <w:right w:val="single" w:sz="4" w:space="0" w:color="auto"/>
            </w:tcBorders>
            <w:shd w:val="clear" w:color="auto" w:fill="auto"/>
            <w:noWrap/>
            <w:vAlign w:val="center"/>
            <w:hideMark/>
          </w:tcPr>
          <w:p w14:paraId="7B8A3651" w14:textId="2DAE635C" w:rsidR="00BD169C" w:rsidRPr="003D72EA" w:rsidRDefault="002B750B" w:rsidP="002F04E7">
            <w:pPr>
              <w:spacing w:after="0" w:line="240" w:lineRule="auto"/>
              <w:jc w:val="right"/>
              <w:rPr>
                <w:rFonts w:ascii="Arial Narrow" w:eastAsia="Times New Roman" w:hAnsi="Arial Narrow" w:cs="Arial"/>
                <w:sz w:val="20"/>
                <w:szCs w:val="20"/>
                <w:lang w:eastAsia="pl-PL"/>
              </w:rPr>
            </w:pPr>
            <w:r>
              <w:rPr>
                <w:rFonts w:ascii="Arial Narrow" w:eastAsia="Times New Roman" w:hAnsi="Arial Narrow" w:cs="Arial"/>
                <w:sz w:val="20"/>
                <w:szCs w:val="20"/>
                <w:lang w:eastAsia="pl-PL"/>
              </w:rPr>
              <w:t>1 354 705,34</w:t>
            </w:r>
          </w:p>
        </w:tc>
        <w:tc>
          <w:tcPr>
            <w:tcW w:w="1417" w:type="dxa"/>
            <w:tcBorders>
              <w:top w:val="nil"/>
              <w:left w:val="nil"/>
              <w:bottom w:val="single" w:sz="4" w:space="0" w:color="auto"/>
              <w:right w:val="single" w:sz="4" w:space="0" w:color="auto"/>
            </w:tcBorders>
            <w:shd w:val="clear" w:color="auto" w:fill="auto"/>
            <w:noWrap/>
            <w:vAlign w:val="center"/>
            <w:hideMark/>
          </w:tcPr>
          <w:p w14:paraId="0052B412" w14:textId="1D2BBDE1" w:rsidR="00BD169C" w:rsidRPr="003D72EA" w:rsidRDefault="00F95A7C" w:rsidP="002F04E7">
            <w:pPr>
              <w:spacing w:after="0" w:line="240" w:lineRule="auto"/>
              <w:jc w:val="right"/>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1 487.0</w:t>
            </w:r>
            <w:r w:rsidR="001D0E89" w:rsidRPr="003D72EA">
              <w:rPr>
                <w:rFonts w:ascii="Arial Narrow" w:eastAsia="Times New Roman" w:hAnsi="Arial Narrow" w:cs="Arial"/>
                <w:color w:val="000000"/>
                <w:sz w:val="20"/>
                <w:szCs w:val="20"/>
                <w:lang w:eastAsia="pl-PL"/>
              </w:rPr>
              <w:t>43,24</w:t>
            </w:r>
          </w:p>
        </w:tc>
        <w:tc>
          <w:tcPr>
            <w:tcW w:w="709" w:type="dxa"/>
            <w:tcBorders>
              <w:top w:val="nil"/>
              <w:left w:val="nil"/>
              <w:bottom w:val="single" w:sz="4" w:space="0" w:color="auto"/>
              <w:right w:val="nil"/>
            </w:tcBorders>
            <w:shd w:val="clear" w:color="auto" w:fill="auto"/>
            <w:noWrap/>
            <w:vAlign w:val="center"/>
            <w:hideMark/>
          </w:tcPr>
          <w:p w14:paraId="7FD2C6B7" w14:textId="581358D8" w:rsidR="00BD169C" w:rsidRPr="00E75B59" w:rsidRDefault="00C26DC9" w:rsidP="002F04E7">
            <w:pPr>
              <w:spacing w:after="0" w:line="240" w:lineRule="auto"/>
              <w:jc w:val="right"/>
              <w:rPr>
                <w:rFonts w:ascii="Arial Narrow" w:eastAsia="Times New Roman" w:hAnsi="Arial Narrow" w:cs="Arial"/>
                <w:bCs/>
                <w:color w:val="000000"/>
                <w:sz w:val="20"/>
                <w:szCs w:val="20"/>
                <w:lang w:eastAsia="pl-PL"/>
              </w:rPr>
            </w:pPr>
            <w:r>
              <w:rPr>
                <w:rFonts w:ascii="Arial Narrow" w:eastAsia="Times New Roman" w:hAnsi="Arial Narrow" w:cs="Arial"/>
                <w:bCs/>
                <w:color w:val="000000"/>
                <w:sz w:val="20"/>
                <w:szCs w:val="20"/>
                <w:lang w:eastAsia="pl-PL"/>
              </w:rPr>
              <w:t>109,76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1E52D1" w14:textId="02B8286A" w:rsidR="00BD169C" w:rsidRPr="003D72EA" w:rsidRDefault="00C26DC9" w:rsidP="002F04E7">
            <w:pPr>
              <w:spacing w:after="0" w:line="240" w:lineRule="auto"/>
              <w:jc w:val="right"/>
              <w:rPr>
                <w:rFonts w:ascii="Arial Narrow" w:eastAsia="Times New Roman" w:hAnsi="Arial Narrow" w:cs="Arial"/>
                <w:bCs/>
                <w:color w:val="000000"/>
                <w:sz w:val="20"/>
                <w:szCs w:val="20"/>
                <w:lang w:eastAsia="pl-PL"/>
              </w:rPr>
            </w:pPr>
            <w:r>
              <w:rPr>
                <w:rFonts w:ascii="Arial Narrow" w:eastAsia="Times New Roman" w:hAnsi="Arial Narrow" w:cs="Arial"/>
                <w:bCs/>
                <w:color w:val="000000"/>
                <w:sz w:val="20"/>
                <w:szCs w:val="20"/>
                <w:lang w:eastAsia="pl-PL"/>
              </w:rPr>
              <w:t>132 337,90</w:t>
            </w:r>
          </w:p>
        </w:tc>
        <w:tc>
          <w:tcPr>
            <w:tcW w:w="2443" w:type="dxa"/>
            <w:tcBorders>
              <w:top w:val="nil"/>
              <w:left w:val="nil"/>
              <w:bottom w:val="nil"/>
              <w:right w:val="nil"/>
            </w:tcBorders>
            <w:shd w:val="clear" w:color="000000" w:fill="FFFFFF"/>
            <w:noWrap/>
            <w:vAlign w:val="bottom"/>
            <w:hideMark/>
          </w:tcPr>
          <w:p w14:paraId="2A5BF937" w14:textId="17475607"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25746BEE" w14:textId="26BBFE52"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7E5D3EBB" w14:textId="151856F9"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5A3C91C1" w14:textId="61CD575C"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60B082D6" w14:textId="1D9D5A83"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6E9830E5" w14:textId="38A61142"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5F98A345" w14:textId="55F0D742"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c>
          <w:tcPr>
            <w:tcW w:w="1080" w:type="dxa"/>
            <w:tcBorders>
              <w:top w:val="nil"/>
              <w:left w:val="nil"/>
              <w:bottom w:val="nil"/>
              <w:right w:val="nil"/>
            </w:tcBorders>
            <w:shd w:val="clear" w:color="000000" w:fill="FFFFFF"/>
            <w:noWrap/>
            <w:vAlign w:val="bottom"/>
            <w:hideMark/>
          </w:tcPr>
          <w:p w14:paraId="7DBC856C" w14:textId="137EE75B" w:rsidR="00BD169C" w:rsidRPr="003D72EA" w:rsidRDefault="00BD169C" w:rsidP="00CE6C97">
            <w:pPr>
              <w:spacing w:after="0" w:line="240" w:lineRule="auto"/>
              <w:jc w:val="center"/>
              <w:rPr>
                <w:rFonts w:ascii="Arial Narrow" w:eastAsia="Times New Roman" w:hAnsi="Arial Narrow" w:cs="Arial"/>
                <w:color w:val="000000"/>
                <w:sz w:val="20"/>
                <w:szCs w:val="20"/>
                <w:lang w:eastAsia="pl-PL"/>
              </w:rPr>
            </w:pPr>
          </w:p>
        </w:tc>
      </w:tr>
      <w:tr w:rsidR="00BD169C" w:rsidRPr="003D72EA" w14:paraId="47D8242D" w14:textId="77777777" w:rsidTr="002F04E7">
        <w:trPr>
          <w:trHeight w:val="384"/>
        </w:trPr>
        <w:tc>
          <w:tcPr>
            <w:tcW w:w="642" w:type="dxa"/>
            <w:tcBorders>
              <w:top w:val="nil"/>
              <w:left w:val="single" w:sz="4" w:space="0" w:color="auto"/>
              <w:bottom w:val="single" w:sz="4" w:space="0" w:color="auto"/>
              <w:right w:val="single" w:sz="4" w:space="0" w:color="auto"/>
            </w:tcBorders>
            <w:shd w:val="clear" w:color="000000" w:fill="F2F2F2"/>
            <w:noWrap/>
            <w:vAlign w:val="center"/>
            <w:hideMark/>
          </w:tcPr>
          <w:p w14:paraId="6DEF62F3" w14:textId="77777777"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1.2</w:t>
            </w:r>
          </w:p>
        </w:tc>
        <w:tc>
          <w:tcPr>
            <w:tcW w:w="3748" w:type="dxa"/>
            <w:tcBorders>
              <w:top w:val="nil"/>
              <w:left w:val="nil"/>
              <w:bottom w:val="single" w:sz="4" w:space="0" w:color="auto"/>
              <w:right w:val="single" w:sz="4" w:space="0" w:color="auto"/>
            </w:tcBorders>
            <w:shd w:val="clear" w:color="000000" w:fill="F2F2F2"/>
            <w:vAlign w:val="center"/>
            <w:hideMark/>
          </w:tcPr>
          <w:p w14:paraId="13B3F306" w14:textId="77777777" w:rsidR="00BD169C" w:rsidRPr="003D72EA" w:rsidRDefault="00BD169C" w:rsidP="00CE6C97">
            <w:pPr>
              <w:spacing w:after="0" w:line="240" w:lineRule="auto"/>
              <w:ind w:firstLineChars="200" w:firstLine="402"/>
              <w:rPr>
                <w:rFonts w:ascii="Arial Narrow" w:eastAsia="Times New Roman" w:hAnsi="Arial Narrow" w:cs="Arial"/>
                <w:b/>
                <w:bCs/>
                <w:color w:val="000000"/>
                <w:sz w:val="20"/>
                <w:szCs w:val="20"/>
                <w:u w:val="single"/>
                <w:lang w:eastAsia="pl-PL"/>
              </w:rPr>
            </w:pPr>
            <w:r w:rsidRPr="003D72EA">
              <w:rPr>
                <w:rFonts w:ascii="Arial Narrow" w:eastAsia="Times New Roman" w:hAnsi="Arial Narrow" w:cs="Arial"/>
                <w:b/>
                <w:bCs/>
                <w:color w:val="000000"/>
                <w:sz w:val="20"/>
                <w:szCs w:val="20"/>
                <w:u w:val="single"/>
                <w:lang w:eastAsia="pl-PL"/>
              </w:rPr>
              <w:t>Dochody majątkowe, w tym:</w:t>
            </w:r>
          </w:p>
        </w:tc>
        <w:tc>
          <w:tcPr>
            <w:tcW w:w="1559" w:type="dxa"/>
            <w:tcBorders>
              <w:top w:val="nil"/>
              <w:left w:val="nil"/>
              <w:bottom w:val="single" w:sz="4" w:space="0" w:color="auto"/>
              <w:right w:val="single" w:sz="4" w:space="0" w:color="auto"/>
            </w:tcBorders>
            <w:shd w:val="clear" w:color="000000" w:fill="F2F2F2"/>
            <w:noWrap/>
            <w:vAlign w:val="center"/>
            <w:hideMark/>
          </w:tcPr>
          <w:p w14:paraId="797EF2A3" w14:textId="23C15A4F" w:rsidR="00BD169C" w:rsidRPr="003D72EA" w:rsidRDefault="00694648" w:rsidP="002F04E7">
            <w:pPr>
              <w:spacing w:after="0" w:line="240" w:lineRule="auto"/>
              <w:jc w:val="right"/>
              <w:rPr>
                <w:rFonts w:ascii="Arial Narrow" w:eastAsia="Times New Roman" w:hAnsi="Arial Narrow" w:cs="Arial"/>
                <w:b/>
                <w:bCs/>
                <w:sz w:val="20"/>
                <w:szCs w:val="20"/>
                <w:u w:val="single"/>
                <w:lang w:eastAsia="pl-PL"/>
              </w:rPr>
            </w:pPr>
            <w:r>
              <w:rPr>
                <w:rFonts w:ascii="Arial Narrow" w:eastAsia="Times New Roman" w:hAnsi="Arial Narrow" w:cs="Arial"/>
                <w:b/>
                <w:bCs/>
                <w:sz w:val="20"/>
                <w:szCs w:val="20"/>
                <w:u w:val="single"/>
                <w:lang w:eastAsia="pl-PL"/>
              </w:rPr>
              <w:t>746 634</w:t>
            </w:r>
            <w:r w:rsidR="008D6E1E" w:rsidRPr="003D72EA">
              <w:rPr>
                <w:rFonts w:ascii="Arial Narrow" w:eastAsia="Times New Roman" w:hAnsi="Arial Narrow" w:cs="Arial"/>
                <w:b/>
                <w:bCs/>
                <w:sz w:val="20"/>
                <w:szCs w:val="20"/>
                <w:u w:val="single"/>
                <w:lang w:eastAsia="pl-PL"/>
              </w:rPr>
              <w:t>,00</w:t>
            </w:r>
          </w:p>
        </w:tc>
        <w:tc>
          <w:tcPr>
            <w:tcW w:w="1417" w:type="dxa"/>
            <w:tcBorders>
              <w:top w:val="nil"/>
              <w:left w:val="nil"/>
              <w:bottom w:val="single" w:sz="4" w:space="0" w:color="auto"/>
              <w:right w:val="single" w:sz="4" w:space="0" w:color="auto"/>
            </w:tcBorders>
            <w:shd w:val="clear" w:color="000000" w:fill="F2F2F2"/>
            <w:noWrap/>
            <w:vAlign w:val="center"/>
            <w:hideMark/>
          </w:tcPr>
          <w:p w14:paraId="162F3FAB" w14:textId="502BB206" w:rsidR="00BD169C" w:rsidRPr="003D72EA" w:rsidRDefault="00F95A7C" w:rsidP="002F04E7">
            <w:pPr>
              <w:spacing w:after="0" w:line="240" w:lineRule="auto"/>
              <w:jc w:val="right"/>
              <w:rPr>
                <w:rFonts w:ascii="Arial Narrow" w:eastAsia="Times New Roman" w:hAnsi="Arial Narrow" w:cs="Arial"/>
                <w:b/>
                <w:bCs/>
                <w:color w:val="000000"/>
                <w:sz w:val="20"/>
                <w:szCs w:val="20"/>
                <w:u w:val="single"/>
                <w:lang w:eastAsia="pl-PL"/>
              </w:rPr>
            </w:pPr>
            <w:r>
              <w:rPr>
                <w:rFonts w:ascii="Arial Narrow" w:eastAsia="Times New Roman" w:hAnsi="Arial Narrow" w:cs="Arial"/>
                <w:b/>
                <w:bCs/>
                <w:color w:val="000000"/>
                <w:sz w:val="20"/>
                <w:szCs w:val="20"/>
                <w:u w:val="single"/>
                <w:lang w:eastAsia="pl-PL"/>
              </w:rPr>
              <w:t xml:space="preserve">4.733 </w:t>
            </w:r>
            <w:r w:rsidR="00C02533">
              <w:rPr>
                <w:rFonts w:ascii="Arial Narrow" w:eastAsia="Times New Roman" w:hAnsi="Arial Narrow" w:cs="Arial"/>
                <w:b/>
                <w:bCs/>
                <w:color w:val="000000"/>
                <w:sz w:val="20"/>
                <w:szCs w:val="20"/>
                <w:u w:val="single"/>
                <w:lang w:eastAsia="pl-PL"/>
              </w:rPr>
              <w:t>150</w:t>
            </w:r>
            <w:r w:rsidR="00BD169C" w:rsidRPr="003D72EA">
              <w:rPr>
                <w:rFonts w:ascii="Arial Narrow" w:eastAsia="Times New Roman" w:hAnsi="Arial Narrow" w:cs="Arial"/>
                <w:b/>
                <w:bCs/>
                <w:color w:val="000000"/>
                <w:sz w:val="20"/>
                <w:szCs w:val="20"/>
                <w:u w:val="single"/>
                <w:lang w:eastAsia="pl-PL"/>
              </w:rPr>
              <w:t>,00</w:t>
            </w:r>
          </w:p>
        </w:tc>
        <w:tc>
          <w:tcPr>
            <w:tcW w:w="709" w:type="dxa"/>
            <w:tcBorders>
              <w:top w:val="nil"/>
              <w:left w:val="nil"/>
              <w:bottom w:val="single" w:sz="4" w:space="0" w:color="auto"/>
              <w:right w:val="nil"/>
            </w:tcBorders>
            <w:shd w:val="clear" w:color="000000" w:fill="F2F2F2"/>
            <w:noWrap/>
            <w:vAlign w:val="center"/>
            <w:hideMark/>
          </w:tcPr>
          <w:p w14:paraId="2DAA3EB1" w14:textId="072C17C0" w:rsidR="00BD169C" w:rsidRPr="00E75B59" w:rsidRDefault="00492E5C" w:rsidP="002F04E7">
            <w:pPr>
              <w:spacing w:after="0" w:line="240" w:lineRule="auto"/>
              <w:jc w:val="right"/>
              <w:rPr>
                <w:rFonts w:ascii="Arial Narrow" w:eastAsia="Times New Roman" w:hAnsi="Arial Narrow" w:cs="Arial"/>
                <w:bCs/>
                <w:color w:val="000000"/>
                <w:sz w:val="20"/>
                <w:szCs w:val="20"/>
                <w:u w:val="single"/>
                <w:lang w:eastAsia="pl-PL"/>
              </w:rPr>
            </w:pPr>
            <w:r w:rsidRPr="00E75B59">
              <w:rPr>
                <w:rFonts w:ascii="Arial Narrow" w:eastAsia="Times New Roman" w:hAnsi="Arial Narrow" w:cs="Arial"/>
                <w:bCs/>
                <w:color w:val="000000"/>
                <w:sz w:val="20"/>
                <w:szCs w:val="20"/>
                <w:u w:val="single"/>
                <w:lang w:eastAsia="pl-PL"/>
              </w:rPr>
              <w:t>0,00</w:t>
            </w:r>
            <w:r w:rsidR="00BD169C" w:rsidRPr="00E75B59">
              <w:rPr>
                <w:rFonts w:ascii="Arial Narrow" w:eastAsia="Times New Roman" w:hAnsi="Arial Narrow" w:cs="Arial"/>
                <w:bCs/>
                <w:color w:val="000000"/>
                <w:sz w:val="20"/>
                <w:szCs w:val="20"/>
                <w:u w:val="single"/>
                <w:lang w:eastAsia="pl-PL"/>
              </w:rPr>
              <w:t>%</w:t>
            </w:r>
          </w:p>
        </w:tc>
        <w:tc>
          <w:tcPr>
            <w:tcW w:w="1269" w:type="dxa"/>
            <w:tcBorders>
              <w:top w:val="nil"/>
              <w:left w:val="single" w:sz="4" w:space="0" w:color="auto"/>
              <w:bottom w:val="single" w:sz="4" w:space="0" w:color="auto"/>
              <w:right w:val="single" w:sz="4" w:space="0" w:color="auto"/>
            </w:tcBorders>
            <w:shd w:val="clear" w:color="000000" w:fill="F2F2F2"/>
            <w:noWrap/>
            <w:vAlign w:val="center"/>
            <w:hideMark/>
          </w:tcPr>
          <w:p w14:paraId="7733CF49" w14:textId="7D534754" w:rsidR="00BD169C" w:rsidRPr="003D72EA" w:rsidRDefault="00F95A7C" w:rsidP="002F04E7">
            <w:pPr>
              <w:spacing w:after="0" w:line="240" w:lineRule="auto"/>
              <w:jc w:val="right"/>
              <w:rPr>
                <w:rFonts w:ascii="Arial Narrow" w:eastAsia="Times New Roman" w:hAnsi="Arial Narrow" w:cs="Arial"/>
                <w:bCs/>
                <w:color w:val="000000"/>
                <w:sz w:val="20"/>
                <w:szCs w:val="20"/>
                <w:u w:val="single"/>
                <w:lang w:eastAsia="pl-PL"/>
              </w:rPr>
            </w:pPr>
            <w:r>
              <w:rPr>
                <w:rFonts w:ascii="Arial Narrow" w:eastAsia="Times New Roman" w:hAnsi="Arial Narrow" w:cs="Arial"/>
                <w:bCs/>
                <w:color w:val="000000"/>
                <w:sz w:val="20"/>
                <w:szCs w:val="20"/>
                <w:u w:val="single"/>
                <w:lang w:eastAsia="pl-PL"/>
              </w:rPr>
              <w:t>3.986</w:t>
            </w:r>
            <w:r w:rsidR="00694648">
              <w:rPr>
                <w:rFonts w:ascii="Arial Narrow" w:eastAsia="Times New Roman" w:hAnsi="Arial Narrow" w:cs="Arial"/>
                <w:bCs/>
                <w:color w:val="000000"/>
                <w:sz w:val="20"/>
                <w:szCs w:val="20"/>
                <w:u w:val="single"/>
                <w:lang w:eastAsia="pl-PL"/>
              </w:rPr>
              <w:t>.516</w:t>
            </w:r>
            <w:r w:rsidR="001D77A7">
              <w:rPr>
                <w:rFonts w:ascii="Arial Narrow" w:eastAsia="Times New Roman" w:hAnsi="Arial Narrow" w:cs="Arial"/>
                <w:bCs/>
                <w:color w:val="000000"/>
                <w:sz w:val="20"/>
                <w:szCs w:val="20"/>
                <w:u w:val="single"/>
                <w:lang w:eastAsia="pl-PL"/>
              </w:rPr>
              <w:t>,00</w:t>
            </w:r>
          </w:p>
        </w:tc>
        <w:tc>
          <w:tcPr>
            <w:tcW w:w="2443" w:type="dxa"/>
            <w:tcBorders>
              <w:top w:val="nil"/>
              <w:left w:val="nil"/>
              <w:bottom w:val="nil"/>
              <w:right w:val="nil"/>
            </w:tcBorders>
            <w:shd w:val="clear" w:color="000000" w:fill="FFFFFF"/>
            <w:noWrap/>
            <w:vAlign w:val="bottom"/>
            <w:hideMark/>
          </w:tcPr>
          <w:p w14:paraId="19A40C32" w14:textId="5D90DE57"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c>
          <w:tcPr>
            <w:tcW w:w="1080" w:type="dxa"/>
            <w:tcBorders>
              <w:top w:val="nil"/>
              <w:left w:val="nil"/>
              <w:bottom w:val="nil"/>
              <w:right w:val="nil"/>
            </w:tcBorders>
            <w:shd w:val="clear" w:color="000000" w:fill="FFFFFF"/>
            <w:noWrap/>
            <w:vAlign w:val="bottom"/>
            <w:hideMark/>
          </w:tcPr>
          <w:p w14:paraId="4574AA90" w14:textId="19AEA2A0"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c>
          <w:tcPr>
            <w:tcW w:w="1080" w:type="dxa"/>
            <w:tcBorders>
              <w:top w:val="nil"/>
              <w:left w:val="nil"/>
              <w:bottom w:val="nil"/>
              <w:right w:val="nil"/>
            </w:tcBorders>
            <w:shd w:val="clear" w:color="000000" w:fill="FFFFFF"/>
            <w:noWrap/>
            <w:vAlign w:val="bottom"/>
            <w:hideMark/>
          </w:tcPr>
          <w:p w14:paraId="27C02C55" w14:textId="5BA180A2"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c>
          <w:tcPr>
            <w:tcW w:w="1080" w:type="dxa"/>
            <w:tcBorders>
              <w:top w:val="nil"/>
              <w:left w:val="nil"/>
              <w:bottom w:val="nil"/>
              <w:right w:val="nil"/>
            </w:tcBorders>
            <w:shd w:val="clear" w:color="000000" w:fill="FFFFFF"/>
            <w:noWrap/>
            <w:vAlign w:val="bottom"/>
            <w:hideMark/>
          </w:tcPr>
          <w:p w14:paraId="12718070" w14:textId="5DD09CA5"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c>
          <w:tcPr>
            <w:tcW w:w="1080" w:type="dxa"/>
            <w:tcBorders>
              <w:top w:val="nil"/>
              <w:left w:val="nil"/>
              <w:bottom w:val="nil"/>
              <w:right w:val="nil"/>
            </w:tcBorders>
            <w:shd w:val="clear" w:color="000000" w:fill="FFFFFF"/>
            <w:noWrap/>
            <w:vAlign w:val="bottom"/>
            <w:hideMark/>
          </w:tcPr>
          <w:p w14:paraId="27590E13" w14:textId="27163EF5"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c>
          <w:tcPr>
            <w:tcW w:w="1080" w:type="dxa"/>
            <w:tcBorders>
              <w:top w:val="nil"/>
              <w:left w:val="nil"/>
              <w:bottom w:val="nil"/>
              <w:right w:val="nil"/>
            </w:tcBorders>
            <w:shd w:val="clear" w:color="000000" w:fill="FFFFFF"/>
            <w:noWrap/>
            <w:vAlign w:val="bottom"/>
            <w:hideMark/>
          </w:tcPr>
          <w:p w14:paraId="1E7DAA06" w14:textId="1B7A0EC1"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c>
          <w:tcPr>
            <w:tcW w:w="1080" w:type="dxa"/>
            <w:tcBorders>
              <w:top w:val="nil"/>
              <w:left w:val="nil"/>
              <w:bottom w:val="nil"/>
              <w:right w:val="nil"/>
            </w:tcBorders>
            <w:shd w:val="clear" w:color="000000" w:fill="FFFFFF"/>
            <w:noWrap/>
            <w:vAlign w:val="bottom"/>
            <w:hideMark/>
          </w:tcPr>
          <w:p w14:paraId="55F067B8" w14:textId="3494BC1C"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c>
          <w:tcPr>
            <w:tcW w:w="1080" w:type="dxa"/>
            <w:tcBorders>
              <w:top w:val="nil"/>
              <w:left w:val="nil"/>
              <w:bottom w:val="nil"/>
              <w:right w:val="nil"/>
            </w:tcBorders>
            <w:shd w:val="clear" w:color="000000" w:fill="F2F2F2"/>
            <w:noWrap/>
            <w:vAlign w:val="bottom"/>
            <w:hideMark/>
          </w:tcPr>
          <w:p w14:paraId="02C7D8E3" w14:textId="49014847" w:rsidR="00BD169C" w:rsidRPr="003D72EA" w:rsidRDefault="00BD169C" w:rsidP="00CE6C97">
            <w:pPr>
              <w:spacing w:after="0" w:line="240" w:lineRule="auto"/>
              <w:jc w:val="center"/>
              <w:rPr>
                <w:rFonts w:ascii="Arial Narrow" w:eastAsia="Times New Roman" w:hAnsi="Arial Narrow" w:cs="Arial"/>
                <w:b/>
                <w:bCs/>
                <w:color w:val="000000"/>
                <w:sz w:val="20"/>
                <w:szCs w:val="20"/>
                <w:u w:val="single"/>
                <w:lang w:eastAsia="pl-PL"/>
              </w:rPr>
            </w:pPr>
          </w:p>
        </w:tc>
      </w:tr>
    </w:tbl>
    <w:p w14:paraId="422F1727" w14:textId="77777777" w:rsidR="00F6744E" w:rsidRPr="003D72EA" w:rsidRDefault="00F6744E"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Cs w:val="20"/>
          <w:u w:val="single"/>
        </w:rPr>
      </w:pPr>
    </w:p>
    <w:p w14:paraId="5D6955D2" w14:textId="7F099053" w:rsidR="00CA2745" w:rsidRPr="00C02533" w:rsidRDefault="006768F0" w:rsidP="0062352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Cs/>
          <w:sz w:val="20"/>
          <w:szCs w:val="20"/>
          <w:u w:val="single"/>
        </w:rPr>
      </w:pPr>
      <w:r>
        <w:rPr>
          <w:rFonts w:ascii="Arial Narrow" w:hAnsi="Arial Narrow" w:cs="Times New Roman"/>
          <w:bCs/>
          <w:sz w:val="20"/>
          <w:szCs w:val="20"/>
          <w:u w:val="single"/>
        </w:rPr>
        <w:t>Dla celów analizy analogicznych dochodów w</w:t>
      </w:r>
      <w:r w:rsidR="00C02533" w:rsidRPr="00C02533">
        <w:rPr>
          <w:rFonts w:ascii="Arial Narrow" w:hAnsi="Arial Narrow" w:cs="Times New Roman"/>
          <w:bCs/>
          <w:sz w:val="20"/>
          <w:szCs w:val="20"/>
          <w:u w:val="single"/>
        </w:rPr>
        <w:t xml:space="preserve">ykonanie roku 2022 zostało pomniejszone o kwotę udziałów otrzymanych w </w:t>
      </w:r>
      <w:proofErr w:type="spellStart"/>
      <w:r w:rsidR="00C02533" w:rsidRPr="00C02533">
        <w:rPr>
          <w:rFonts w:ascii="Arial Narrow" w:hAnsi="Arial Narrow" w:cs="Times New Roman"/>
          <w:bCs/>
          <w:sz w:val="20"/>
          <w:szCs w:val="20"/>
          <w:u w:val="single"/>
        </w:rPr>
        <w:t>r.ub</w:t>
      </w:r>
      <w:proofErr w:type="spellEnd"/>
      <w:r w:rsidR="00C02533" w:rsidRPr="00C02533">
        <w:rPr>
          <w:rFonts w:ascii="Arial Narrow" w:hAnsi="Arial Narrow" w:cs="Times New Roman"/>
          <w:bCs/>
          <w:sz w:val="20"/>
          <w:szCs w:val="20"/>
          <w:u w:val="single"/>
        </w:rPr>
        <w:t xml:space="preserve">. dodatkowo  </w:t>
      </w:r>
      <w:proofErr w:type="spellStart"/>
      <w:r w:rsidR="00C02533" w:rsidRPr="00C02533">
        <w:rPr>
          <w:rFonts w:ascii="Arial Narrow" w:hAnsi="Arial Narrow" w:cs="Times New Roman"/>
          <w:bCs/>
          <w:sz w:val="20"/>
          <w:szCs w:val="20"/>
          <w:u w:val="single"/>
        </w:rPr>
        <w:t>t.j</w:t>
      </w:r>
      <w:proofErr w:type="spellEnd"/>
      <w:r w:rsidR="00C02533" w:rsidRPr="00C02533">
        <w:rPr>
          <w:rFonts w:ascii="Arial Narrow" w:hAnsi="Arial Narrow" w:cs="Times New Roman"/>
          <w:bCs/>
          <w:sz w:val="20"/>
          <w:szCs w:val="20"/>
          <w:u w:val="single"/>
        </w:rPr>
        <w:t xml:space="preserve">. </w:t>
      </w:r>
      <w:r w:rsidR="00C02533">
        <w:rPr>
          <w:rFonts w:ascii="Arial Narrow" w:hAnsi="Arial Narrow" w:cs="Times New Roman"/>
          <w:bCs/>
          <w:sz w:val="20"/>
          <w:szCs w:val="20"/>
          <w:u w:val="single"/>
        </w:rPr>
        <w:t>o</w:t>
      </w:r>
      <w:r w:rsidR="00623521">
        <w:rPr>
          <w:rFonts w:ascii="Arial Narrow" w:hAnsi="Arial Narrow" w:cs="Times New Roman"/>
          <w:bCs/>
          <w:sz w:val="20"/>
          <w:szCs w:val="20"/>
          <w:u w:val="single"/>
        </w:rPr>
        <w:t xml:space="preserve"> - </w:t>
      </w:r>
      <w:r w:rsidR="00C02533">
        <w:rPr>
          <w:rFonts w:ascii="Arial Narrow" w:hAnsi="Arial Narrow" w:cs="Times New Roman"/>
          <w:bCs/>
          <w:sz w:val="20"/>
          <w:szCs w:val="20"/>
          <w:u w:val="single"/>
        </w:rPr>
        <w:t xml:space="preserve"> </w:t>
      </w:r>
      <w:r>
        <w:rPr>
          <w:rFonts w:ascii="Arial Narrow" w:hAnsi="Arial Narrow" w:cs="Times New Roman"/>
          <w:bCs/>
          <w:sz w:val="20"/>
          <w:szCs w:val="20"/>
          <w:u w:val="single"/>
        </w:rPr>
        <w:t>2.888.418,57 zł</w:t>
      </w:r>
    </w:p>
    <w:p w14:paraId="2D0E5453" w14:textId="77777777" w:rsidR="00CA2745" w:rsidRPr="00C02533" w:rsidRDefault="00CA2745" w:rsidP="0062352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Cs/>
          <w:sz w:val="20"/>
          <w:szCs w:val="20"/>
          <w:u w:val="single"/>
        </w:rPr>
      </w:pPr>
    </w:p>
    <w:p w14:paraId="19C5B15F" w14:textId="77777777" w:rsidR="00CA2745" w:rsidRDefault="00CA2745"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 w:val="20"/>
          <w:szCs w:val="20"/>
          <w:u w:val="single"/>
        </w:rPr>
      </w:pPr>
    </w:p>
    <w:p w14:paraId="50324C59" w14:textId="77777777" w:rsidR="00CA2745" w:rsidRDefault="00CA2745"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 w:val="20"/>
          <w:szCs w:val="20"/>
          <w:u w:val="single"/>
        </w:rPr>
      </w:pPr>
    </w:p>
    <w:p w14:paraId="2BC3D443" w14:textId="77777777" w:rsidR="00E75B59" w:rsidRDefault="00F6744E"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 w:val="20"/>
          <w:szCs w:val="20"/>
          <w:u w:val="single"/>
        </w:rPr>
      </w:pPr>
      <w:r w:rsidRPr="003D72EA">
        <w:rPr>
          <w:rFonts w:ascii="Arial Narrow" w:hAnsi="Arial Narrow" w:cs="Times New Roman"/>
          <w:b/>
          <w:bCs/>
          <w:sz w:val="20"/>
          <w:szCs w:val="20"/>
          <w:u w:val="single"/>
        </w:rPr>
        <w:t xml:space="preserve">Kwota planowanych dochodów bieżących  uległa </w:t>
      </w:r>
      <w:r w:rsidR="00C67E85" w:rsidRPr="003D72EA">
        <w:rPr>
          <w:rFonts w:ascii="Arial Narrow" w:hAnsi="Arial Narrow" w:cs="Times New Roman"/>
          <w:b/>
          <w:bCs/>
          <w:sz w:val="20"/>
          <w:szCs w:val="20"/>
          <w:u w:val="single"/>
        </w:rPr>
        <w:t>zmniejszeniu w stosunku do 2022</w:t>
      </w:r>
      <w:r w:rsidRPr="003D72EA">
        <w:rPr>
          <w:rFonts w:ascii="Arial Narrow" w:hAnsi="Arial Narrow" w:cs="Times New Roman"/>
          <w:b/>
          <w:bCs/>
          <w:sz w:val="20"/>
          <w:szCs w:val="20"/>
          <w:u w:val="single"/>
        </w:rPr>
        <w:t xml:space="preserve"> ogółem o </w:t>
      </w:r>
      <w:r w:rsidR="00741364" w:rsidRPr="003D72EA">
        <w:rPr>
          <w:rFonts w:ascii="Arial Narrow" w:hAnsi="Arial Narrow" w:cs="Times New Roman"/>
          <w:b/>
          <w:bCs/>
          <w:sz w:val="20"/>
          <w:szCs w:val="20"/>
          <w:u w:val="single"/>
        </w:rPr>
        <w:t>kwotę  per saldo :</w:t>
      </w:r>
    </w:p>
    <w:p w14:paraId="23981B9F" w14:textId="74F02AEC" w:rsidR="00F6744E" w:rsidRPr="00D51AD7" w:rsidRDefault="00741364"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 w:val="20"/>
          <w:szCs w:val="20"/>
          <w:u w:val="single"/>
        </w:rPr>
      </w:pPr>
      <w:r w:rsidRPr="003D72EA">
        <w:rPr>
          <w:rFonts w:ascii="Arial Narrow" w:hAnsi="Arial Narrow" w:cs="Times New Roman"/>
          <w:b/>
          <w:bCs/>
          <w:sz w:val="20"/>
          <w:szCs w:val="20"/>
          <w:u w:val="single"/>
        </w:rPr>
        <w:t xml:space="preserve">  </w:t>
      </w:r>
      <w:r w:rsidR="00D51AD7">
        <w:rPr>
          <w:rFonts w:ascii="Arial Narrow" w:hAnsi="Arial Narrow" w:cs="Times New Roman"/>
          <w:b/>
          <w:bCs/>
          <w:color w:val="FF0000"/>
          <w:sz w:val="20"/>
          <w:szCs w:val="20"/>
          <w:u w:val="single"/>
        </w:rPr>
        <w:t xml:space="preserve">- 3.408.102,66 </w:t>
      </w:r>
      <w:r w:rsidR="00F6744E" w:rsidRPr="003D72EA">
        <w:rPr>
          <w:rFonts w:ascii="Arial Narrow" w:hAnsi="Arial Narrow" w:cs="Times New Roman"/>
          <w:b/>
          <w:bCs/>
          <w:color w:val="FF0000"/>
          <w:sz w:val="20"/>
          <w:szCs w:val="20"/>
          <w:u w:val="single"/>
        </w:rPr>
        <w:t xml:space="preserve">zł  </w:t>
      </w:r>
      <w:r w:rsidR="00F6744E" w:rsidRPr="003D72EA">
        <w:rPr>
          <w:rFonts w:ascii="Arial Narrow" w:hAnsi="Arial Narrow" w:cs="Times New Roman"/>
          <w:b/>
          <w:bCs/>
          <w:sz w:val="20"/>
          <w:szCs w:val="20"/>
        </w:rPr>
        <w:t>co jest wynikiem obniżenia głównie środk</w:t>
      </w:r>
      <w:r w:rsidR="00C67E85" w:rsidRPr="003D72EA">
        <w:rPr>
          <w:rFonts w:ascii="Arial Narrow" w:hAnsi="Arial Narrow" w:cs="Times New Roman"/>
          <w:b/>
          <w:bCs/>
          <w:sz w:val="20"/>
          <w:szCs w:val="20"/>
        </w:rPr>
        <w:t>ów w ramach dotacji   na 2023</w:t>
      </w:r>
      <w:r w:rsidR="00F6744E" w:rsidRPr="003D72EA">
        <w:rPr>
          <w:rFonts w:ascii="Arial Narrow" w:hAnsi="Arial Narrow" w:cs="Times New Roman"/>
          <w:b/>
          <w:bCs/>
          <w:sz w:val="20"/>
          <w:szCs w:val="20"/>
        </w:rPr>
        <w:t xml:space="preserve"> rok .</w:t>
      </w:r>
    </w:p>
    <w:p w14:paraId="73241D19" w14:textId="77777777" w:rsidR="00F6744E" w:rsidRPr="006B72B3" w:rsidRDefault="00F6744E"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p>
    <w:p w14:paraId="5BF633CD" w14:textId="5B26369D" w:rsidR="004402F2" w:rsidRPr="006B72B3" w:rsidRDefault="00B1060E"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6B72B3">
        <w:rPr>
          <w:rFonts w:ascii="Arial Narrow" w:hAnsi="Arial Narrow" w:cs="Times New Roman"/>
          <w:b/>
          <w:bCs/>
          <w:szCs w:val="20"/>
        </w:rPr>
        <w:t xml:space="preserve">Dochody z tytułu udziału we wpływach podatku dochodowego od osób fizycznych </w:t>
      </w:r>
      <w:r w:rsidR="00741364" w:rsidRPr="006B72B3">
        <w:rPr>
          <w:rFonts w:ascii="Arial Narrow" w:hAnsi="Arial Narrow" w:cs="Times New Roman"/>
          <w:b/>
          <w:bCs/>
          <w:szCs w:val="20"/>
        </w:rPr>
        <w:t xml:space="preserve"> są wyższe </w:t>
      </w:r>
      <w:r w:rsidR="00CE1FB7" w:rsidRPr="006B72B3">
        <w:rPr>
          <w:rFonts w:ascii="Arial Narrow" w:hAnsi="Arial Narrow" w:cs="Times New Roman"/>
          <w:b/>
          <w:bCs/>
          <w:szCs w:val="20"/>
        </w:rPr>
        <w:t xml:space="preserve"> </w:t>
      </w:r>
      <w:r w:rsidRPr="006B72B3">
        <w:rPr>
          <w:rFonts w:ascii="Arial Narrow" w:hAnsi="Arial Narrow" w:cs="Times New Roman"/>
          <w:b/>
          <w:bCs/>
          <w:szCs w:val="20"/>
        </w:rPr>
        <w:t xml:space="preserve"> o </w:t>
      </w:r>
      <w:r w:rsidR="00354AA5" w:rsidRPr="006B72B3">
        <w:rPr>
          <w:rFonts w:ascii="Arial Narrow" w:hAnsi="Arial Narrow" w:cs="Times New Roman"/>
          <w:b/>
          <w:bCs/>
          <w:szCs w:val="20"/>
        </w:rPr>
        <w:t xml:space="preserve"> </w:t>
      </w:r>
      <w:r w:rsidRPr="006B72B3">
        <w:rPr>
          <w:rFonts w:ascii="Arial Narrow" w:hAnsi="Arial Narrow" w:cs="Times New Roman"/>
          <w:b/>
          <w:bCs/>
          <w:szCs w:val="20"/>
        </w:rPr>
        <w:t xml:space="preserve">  </w:t>
      </w:r>
      <w:r w:rsidR="00741364" w:rsidRPr="006B72B3">
        <w:rPr>
          <w:rFonts w:ascii="Arial Narrow" w:hAnsi="Arial Narrow" w:cs="Times New Roman"/>
          <w:b/>
          <w:bCs/>
          <w:szCs w:val="20"/>
        </w:rPr>
        <w:t>+ 41.851,00</w:t>
      </w:r>
      <w:r w:rsidRPr="006B72B3">
        <w:rPr>
          <w:rFonts w:ascii="Arial Narrow" w:hAnsi="Arial Narrow" w:cs="Times New Roman"/>
          <w:b/>
          <w:bCs/>
          <w:szCs w:val="20"/>
        </w:rPr>
        <w:t xml:space="preserve"> zł </w:t>
      </w:r>
    </w:p>
    <w:p w14:paraId="7B5C2C61" w14:textId="04EB6303" w:rsidR="004402F2" w:rsidRPr="006B72B3" w:rsidRDefault="00E64DBF" w:rsidP="00D571CA">
      <w:pPr>
        <w:spacing w:line="240" w:lineRule="auto"/>
        <w:jc w:val="both"/>
        <w:rPr>
          <w:rFonts w:ascii="Arial Narrow" w:hAnsi="Arial Narrow" w:cs="Arial"/>
          <w:szCs w:val="20"/>
        </w:rPr>
      </w:pPr>
      <w:r w:rsidRPr="006B72B3">
        <w:rPr>
          <w:rFonts w:ascii="Arial Narrow" w:hAnsi="Arial Narrow" w:cs="Arial"/>
          <w:szCs w:val="20"/>
        </w:rPr>
        <w:t xml:space="preserve">Kwota </w:t>
      </w:r>
      <w:r w:rsidR="00CE1FB7" w:rsidRPr="006B72B3">
        <w:rPr>
          <w:rFonts w:ascii="Arial Narrow" w:hAnsi="Arial Narrow" w:cs="Arial"/>
          <w:szCs w:val="20"/>
        </w:rPr>
        <w:t xml:space="preserve">została </w:t>
      </w:r>
      <w:r w:rsidRPr="006B72B3">
        <w:rPr>
          <w:rFonts w:ascii="Arial Narrow" w:hAnsi="Arial Narrow" w:cs="Arial"/>
          <w:szCs w:val="20"/>
        </w:rPr>
        <w:t>określona   w  informacji Ministra Finansów Funduszy i Polityki Regionalnej</w:t>
      </w:r>
      <w:r w:rsidR="005D2AAA" w:rsidRPr="006B72B3">
        <w:rPr>
          <w:rFonts w:ascii="Arial Narrow" w:hAnsi="Arial Narrow" w:cs="Arial"/>
          <w:szCs w:val="20"/>
        </w:rPr>
        <w:t xml:space="preserve"> - </w:t>
      </w:r>
      <w:r w:rsidR="00CD6CFD" w:rsidRPr="006B72B3">
        <w:rPr>
          <w:rFonts w:ascii="Arial Narrow" w:hAnsi="Arial Narrow" w:cs="Arial"/>
          <w:szCs w:val="20"/>
        </w:rPr>
        <w:t>.</w:t>
      </w:r>
      <w:r w:rsidR="005D2AAA" w:rsidRPr="006B72B3">
        <w:rPr>
          <w:rFonts w:ascii="Arial Narrow" w:hAnsi="Arial Narrow" w:cs="Arial"/>
          <w:szCs w:val="20"/>
        </w:rPr>
        <w:t xml:space="preserve">w wysokości  2.934.183,00 </w:t>
      </w:r>
      <w:r w:rsidR="00CE1FB7" w:rsidRPr="006B72B3">
        <w:rPr>
          <w:rFonts w:ascii="Arial Narrow" w:hAnsi="Arial Narrow" w:cs="Arial"/>
          <w:szCs w:val="20"/>
        </w:rPr>
        <w:t xml:space="preserve">zł </w:t>
      </w:r>
    </w:p>
    <w:p w14:paraId="0C61A253" w14:textId="0D63FC6B" w:rsidR="00D3749A" w:rsidRPr="006B72B3" w:rsidRDefault="00D3749A" w:rsidP="00D3749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6B72B3">
        <w:rPr>
          <w:rFonts w:ascii="Arial Narrow" w:hAnsi="Arial Narrow" w:cs="Times New Roman"/>
          <w:b/>
          <w:bCs/>
          <w:szCs w:val="20"/>
        </w:rPr>
        <w:t xml:space="preserve">Dochody z tytułu udziału we wpływach podatku dochodowego od osób prawnych  </w:t>
      </w:r>
      <w:r w:rsidR="00741364" w:rsidRPr="006B72B3">
        <w:rPr>
          <w:rFonts w:ascii="Arial Narrow" w:hAnsi="Arial Narrow" w:cs="Times New Roman"/>
          <w:b/>
          <w:bCs/>
          <w:szCs w:val="20"/>
        </w:rPr>
        <w:t xml:space="preserve"> są wyższe </w:t>
      </w:r>
      <w:r w:rsidRPr="006B72B3">
        <w:rPr>
          <w:rFonts w:ascii="Arial Narrow" w:hAnsi="Arial Narrow" w:cs="Times New Roman"/>
          <w:b/>
          <w:bCs/>
          <w:szCs w:val="20"/>
        </w:rPr>
        <w:t xml:space="preserve">  o  </w:t>
      </w:r>
      <w:r w:rsidR="00762A3A" w:rsidRPr="006B72B3">
        <w:rPr>
          <w:rFonts w:ascii="Arial Narrow" w:hAnsi="Arial Narrow" w:cs="Times New Roman"/>
          <w:b/>
          <w:bCs/>
          <w:szCs w:val="20"/>
        </w:rPr>
        <w:t xml:space="preserve"> </w:t>
      </w:r>
      <w:r w:rsidR="00741364" w:rsidRPr="006B72B3">
        <w:rPr>
          <w:rFonts w:ascii="Arial Narrow" w:hAnsi="Arial Narrow" w:cs="Times New Roman"/>
          <w:b/>
          <w:bCs/>
          <w:szCs w:val="20"/>
        </w:rPr>
        <w:t xml:space="preserve">+ </w:t>
      </w:r>
      <w:r w:rsidRPr="006B72B3">
        <w:rPr>
          <w:rFonts w:ascii="Arial Narrow" w:hAnsi="Arial Narrow" w:cs="Times New Roman"/>
          <w:b/>
          <w:bCs/>
          <w:szCs w:val="20"/>
        </w:rPr>
        <w:t xml:space="preserve"> </w:t>
      </w:r>
      <w:r w:rsidR="00490945" w:rsidRPr="006B72B3">
        <w:rPr>
          <w:rFonts w:ascii="Arial Narrow" w:hAnsi="Arial Narrow" w:cs="Times New Roman"/>
          <w:b/>
          <w:bCs/>
          <w:szCs w:val="20"/>
        </w:rPr>
        <w:t>35.589,16</w:t>
      </w:r>
      <w:r w:rsidR="00741364" w:rsidRPr="006B72B3">
        <w:rPr>
          <w:rFonts w:ascii="Arial Narrow" w:hAnsi="Arial Narrow" w:cs="Times New Roman"/>
          <w:b/>
          <w:bCs/>
          <w:szCs w:val="20"/>
        </w:rPr>
        <w:t xml:space="preserve"> </w:t>
      </w:r>
      <w:r w:rsidRPr="006B72B3">
        <w:rPr>
          <w:rFonts w:ascii="Arial Narrow" w:hAnsi="Arial Narrow" w:cs="Times New Roman"/>
          <w:b/>
          <w:bCs/>
          <w:szCs w:val="20"/>
        </w:rPr>
        <w:t xml:space="preserve">zł </w:t>
      </w:r>
    </w:p>
    <w:p w14:paraId="1016D2A6" w14:textId="13667455" w:rsidR="00D3749A" w:rsidRPr="006B72B3" w:rsidRDefault="00D3749A" w:rsidP="00D3749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6B72B3">
        <w:rPr>
          <w:rFonts w:ascii="Arial Narrow" w:hAnsi="Arial Narrow" w:cs="Times New Roman"/>
          <w:b/>
          <w:bCs/>
          <w:szCs w:val="20"/>
        </w:rPr>
        <w:t xml:space="preserve">w stosunku </w:t>
      </w:r>
      <w:r w:rsidR="00490945" w:rsidRPr="006B72B3">
        <w:rPr>
          <w:rFonts w:ascii="Arial Narrow" w:hAnsi="Arial Narrow" w:cs="Times New Roman"/>
          <w:b/>
          <w:bCs/>
          <w:szCs w:val="20"/>
        </w:rPr>
        <w:t>do wykonania na dzień 31.12.2022</w:t>
      </w:r>
      <w:r w:rsidRPr="006B72B3">
        <w:rPr>
          <w:rFonts w:ascii="Arial Narrow" w:hAnsi="Arial Narrow" w:cs="Times New Roman"/>
          <w:b/>
          <w:bCs/>
          <w:szCs w:val="20"/>
        </w:rPr>
        <w:t xml:space="preserve"> r. </w:t>
      </w:r>
    </w:p>
    <w:p w14:paraId="5F8F3150" w14:textId="77777777" w:rsidR="005D2AAA" w:rsidRPr="006B72B3" w:rsidRDefault="00D3749A" w:rsidP="005D2AAA">
      <w:pPr>
        <w:spacing w:after="0" w:line="240" w:lineRule="auto"/>
        <w:jc w:val="both"/>
        <w:rPr>
          <w:rFonts w:ascii="Arial Narrow" w:hAnsi="Arial Narrow" w:cs="Arial"/>
          <w:szCs w:val="20"/>
        </w:rPr>
      </w:pPr>
      <w:r w:rsidRPr="006B72B3">
        <w:rPr>
          <w:rFonts w:ascii="Arial Narrow" w:hAnsi="Arial Narrow" w:cs="Arial"/>
          <w:szCs w:val="20"/>
        </w:rPr>
        <w:t xml:space="preserve">Kwota została określona   w  informacji Ministra Finansów Funduszy i </w:t>
      </w:r>
      <w:r w:rsidR="005D2AAA" w:rsidRPr="006B72B3">
        <w:rPr>
          <w:rFonts w:ascii="Arial Narrow" w:hAnsi="Arial Narrow" w:cs="Arial"/>
          <w:szCs w:val="20"/>
        </w:rPr>
        <w:t>Polityki Regionalnej .w wysokości  74.445</w:t>
      </w:r>
      <w:r w:rsidRPr="006B72B3">
        <w:rPr>
          <w:rFonts w:ascii="Arial Narrow" w:hAnsi="Arial Narrow" w:cs="Arial"/>
          <w:szCs w:val="20"/>
        </w:rPr>
        <w:t xml:space="preserve">.,00 zł . </w:t>
      </w:r>
    </w:p>
    <w:p w14:paraId="189CF5FD" w14:textId="1363B7D6" w:rsidR="00D3749A" w:rsidRPr="006B72B3" w:rsidRDefault="00D3749A" w:rsidP="00D3749A">
      <w:pPr>
        <w:spacing w:line="240" w:lineRule="auto"/>
        <w:jc w:val="both"/>
        <w:rPr>
          <w:rFonts w:ascii="Arial Narrow" w:hAnsi="Arial Narrow" w:cs="Arial"/>
          <w:szCs w:val="20"/>
        </w:rPr>
      </w:pPr>
      <w:r w:rsidRPr="006B72B3">
        <w:rPr>
          <w:rFonts w:ascii="Arial Narrow" w:hAnsi="Arial Narrow" w:cs="Arial"/>
          <w:szCs w:val="20"/>
        </w:rPr>
        <w:t>Według wyja</w:t>
      </w:r>
      <w:r w:rsidR="00762A3A" w:rsidRPr="006B72B3">
        <w:rPr>
          <w:rFonts w:ascii="Arial Narrow" w:hAnsi="Arial Narrow" w:cs="Arial"/>
          <w:szCs w:val="20"/>
        </w:rPr>
        <w:t>śnień</w:t>
      </w:r>
      <w:r w:rsidRPr="006B72B3">
        <w:rPr>
          <w:rFonts w:ascii="Arial Narrow" w:hAnsi="Arial Narrow" w:cs="Arial"/>
          <w:szCs w:val="20"/>
        </w:rPr>
        <w:t xml:space="preserve">  Ministerstwa propozycja planu została ustalona w wysoko</w:t>
      </w:r>
      <w:r w:rsidR="00762A3A" w:rsidRPr="006B72B3">
        <w:rPr>
          <w:rFonts w:ascii="Arial Narrow" w:hAnsi="Arial Narrow" w:cs="Arial"/>
          <w:szCs w:val="20"/>
        </w:rPr>
        <w:t>ś</w:t>
      </w:r>
      <w:r w:rsidRPr="006B72B3">
        <w:rPr>
          <w:rFonts w:ascii="Arial Narrow" w:hAnsi="Arial Narrow" w:cs="Arial"/>
          <w:szCs w:val="20"/>
        </w:rPr>
        <w:t xml:space="preserve">ci średniego wykonania za okres trzech ostatnich lat </w:t>
      </w:r>
      <w:r w:rsidR="00762A3A" w:rsidRPr="006B72B3">
        <w:rPr>
          <w:rFonts w:ascii="Arial Narrow" w:hAnsi="Arial Narrow" w:cs="Arial"/>
          <w:szCs w:val="20"/>
        </w:rPr>
        <w:t>.</w:t>
      </w:r>
    </w:p>
    <w:p w14:paraId="5895A85A" w14:textId="701196C9" w:rsidR="00D3749A" w:rsidRPr="006B72B3" w:rsidRDefault="00C41AEA" w:rsidP="00D571CA">
      <w:pPr>
        <w:spacing w:after="0"/>
        <w:jc w:val="both"/>
        <w:rPr>
          <w:rFonts w:ascii="Arial Narrow" w:hAnsi="Arial Narrow" w:cs="Arial"/>
          <w:szCs w:val="20"/>
        </w:rPr>
      </w:pPr>
      <w:r w:rsidRPr="006B72B3">
        <w:rPr>
          <w:rFonts w:ascii="Arial Narrow" w:hAnsi="Arial Narrow" w:cs="Times New Roman"/>
          <w:b/>
          <w:bCs/>
          <w:szCs w:val="20"/>
        </w:rPr>
        <w:t>Kwo</w:t>
      </w:r>
      <w:r w:rsidR="00C67E85" w:rsidRPr="006B72B3">
        <w:rPr>
          <w:rFonts w:ascii="Arial Narrow" w:hAnsi="Arial Narrow" w:cs="Times New Roman"/>
          <w:b/>
          <w:bCs/>
          <w:szCs w:val="20"/>
        </w:rPr>
        <w:t>ty planowanych subwencji na 2022</w:t>
      </w:r>
      <w:r w:rsidRPr="006B72B3">
        <w:rPr>
          <w:rFonts w:ascii="Arial Narrow" w:hAnsi="Arial Narrow" w:cs="Times New Roman"/>
          <w:b/>
          <w:bCs/>
          <w:szCs w:val="20"/>
        </w:rPr>
        <w:t xml:space="preserve"> </w:t>
      </w:r>
      <w:r w:rsidR="00B7420A" w:rsidRPr="006B72B3">
        <w:rPr>
          <w:rFonts w:ascii="Arial Narrow" w:hAnsi="Arial Narrow" w:cs="Arial"/>
          <w:szCs w:val="20"/>
        </w:rPr>
        <w:t>zostały  określon</w:t>
      </w:r>
      <w:r w:rsidR="00631695" w:rsidRPr="006B72B3">
        <w:rPr>
          <w:rFonts w:ascii="Arial Narrow" w:hAnsi="Arial Narrow" w:cs="Arial"/>
          <w:szCs w:val="20"/>
        </w:rPr>
        <w:t>e</w:t>
      </w:r>
      <w:r w:rsidR="00B7420A" w:rsidRPr="006B72B3">
        <w:rPr>
          <w:rFonts w:ascii="Arial Narrow" w:hAnsi="Arial Narrow" w:cs="Arial"/>
          <w:szCs w:val="20"/>
        </w:rPr>
        <w:t xml:space="preserve">   w  informacji Ministra Finansów Funduszy i Polityk</w:t>
      </w:r>
      <w:r w:rsidR="00C67E85" w:rsidRPr="006B72B3">
        <w:rPr>
          <w:rFonts w:ascii="Arial Narrow" w:hAnsi="Arial Narrow" w:cs="Arial"/>
          <w:szCs w:val="20"/>
        </w:rPr>
        <w:t xml:space="preserve">i Regionalnej </w:t>
      </w:r>
      <w:r w:rsidR="00B7420A" w:rsidRPr="006B72B3">
        <w:rPr>
          <w:rFonts w:ascii="Arial Narrow" w:hAnsi="Arial Narrow" w:cs="Arial"/>
          <w:szCs w:val="20"/>
        </w:rPr>
        <w:t>.</w:t>
      </w:r>
    </w:p>
    <w:p w14:paraId="5207CB8E" w14:textId="7FECA66A" w:rsidR="007E2B81" w:rsidRPr="006B72B3" w:rsidRDefault="009D5367" w:rsidP="00EE42EE">
      <w:pPr>
        <w:spacing w:after="0"/>
        <w:jc w:val="both"/>
        <w:rPr>
          <w:rFonts w:ascii="Arial Narrow" w:hAnsi="Arial Narrow" w:cs="Arial"/>
          <w:szCs w:val="20"/>
        </w:rPr>
      </w:pPr>
      <w:r w:rsidRPr="006B72B3">
        <w:rPr>
          <w:rFonts w:ascii="Arial Narrow" w:hAnsi="Arial Narrow" w:cs="Arial"/>
          <w:b/>
          <w:szCs w:val="20"/>
          <w:u w:val="single"/>
        </w:rPr>
        <w:t>Część oświatowa subwencji ogólnej</w:t>
      </w:r>
      <w:r w:rsidRPr="006B72B3">
        <w:rPr>
          <w:rFonts w:ascii="Arial Narrow" w:hAnsi="Arial Narrow" w:cs="Arial"/>
          <w:szCs w:val="20"/>
        </w:rPr>
        <w:t xml:space="preserve"> przyznana dla Gminy przeznaczona jest na finansowanie zadań oświatowych jednostek samorządu terytorialnego </w:t>
      </w:r>
      <w:r w:rsidR="008535AA" w:rsidRPr="006B72B3">
        <w:rPr>
          <w:rFonts w:ascii="Arial Narrow" w:hAnsi="Arial Narrow" w:cs="Arial"/>
          <w:szCs w:val="20"/>
        </w:rPr>
        <w:t xml:space="preserve">została  </w:t>
      </w:r>
      <w:r w:rsidR="00631695" w:rsidRPr="006B72B3">
        <w:rPr>
          <w:rFonts w:ascii="Arial Narrow" w:hAnsi="Arial Narrow" w:cs="Arial"/>
          <w:szCs w:val="20"/>
        </w:rPr>
        <w:t xml:space="preserve"> skalkulowana </w:t>
      </w:r>
      <w:r w:rsidR="005D2AAA" w:rsidRPr="006B72B3">
        <w:rPr>
          <w:rFonts w:ascii="Arial Narrow" w:hAnsi="Arial Narrow" w:cs="Arial"/>
          <w:szCs w:val="20"/>
        </w:rPr>
        <w:t>na</w:t>
      </w:r>
      <w:r w:rsidR="00354AA5" w:rsidRPr="006B72B3">
        <w:rPr>
          <w:rFonts w:ascii="Arial Narrow" w:hAnsi="Arial Narrow" w:cs="Arial"/>
          <w:szCs w:val="20"/>
        </w:rPr>
        <w:t xml:space="preserve"> </w:t>
      </w:r>
      <w:r w:rsidR="005D2AAA" w:rsidRPr="006B72B3">
        <w:rPr>
          <w:rFonts w:ascii="Arial Narrow" w:hAnsi="Arial Narrow" w:cs="Arial"/>
          <w:szCs w:val="20"/>
        </w:rPr>
        <w:t xml:space="preserve"> 2</w:t>
      </w:r>
      <w:r w:rsidR="00354AA5" w:rsidRPr="006B72B3">
        <w:rPr>
          <w:rFonts w:ascii="Arial Narrow" w:hAnsi="Arial Narrow" w:cs="Arial"/>
          <w:szCs w:val="20"/>
        </w:rPr>
        <w:t xml:space="preserve"> </w:t>
      </w:r>
      <w:r w:rsidR="005D2AAA" w:rsidRPr="006B72B3">
        <w:rPr>
          <w:rFonts w:ascii="Arial Narrow" w:hAnsi="Arial Narrow" w:cs="Arial"/>
          <w:szCs w:val="20"/>
        </w:rPr>
        <w:t>0</w:t>
      </w:r>
      <w:r w:rsidR="00354AA5" w:rsidRPr="006B72B3">
        <w:rPr>
          <w:rFonts w:ascii="Arial Narrow" w:hAnsi="Arial Narrow" w:cs="Arial"/>
          <w:szCs w:val="20"/>
        </w:rPr>
        <w:t xml:space="preserve"> </w:t>
      </w:r>
      <w:r w:rsidR="005D2AAA" w:rsidRPr="006B72B3">
        <w:rPr>
          <w:rFonts w:ascii="Arial Narrow" w:hAnsi="Arial Narrow" w:cs="Arial"/>
          <w:szCs w:val="20"/>
        </w:rPr>
        <w:t>2</w:t>
      </w:r>
      <w:r w:rsidR="00354AA5" w:rsidRPr="006B72B3">
        <w:rPr>
          <w:rFonts w:ascii="Arial Narrow" w:hAnsi="Arial Narrow" w:cs="Arial"/>
          <w:szCs w:val="20"/>
        </w:rPr>
        <w:t xml:space="preserve"> </w:t>
      </w:r>
      <w:r w:rsidR="005D2AAA" w:rsidRPr="006B72B3">
        <w:rPr>
          <w:rFonts w:ascii="Arial Narrow" w:hAnsi="Arial Narrow" w:cs="Arial"/>
          <w:szCs w:val="20"/>
        </w:rPr>
        <w:t>3</w:t>
      </w:r>
      <w:r w:rsidR="00354AA5" w:rsidRPr="006B72B3">
        <w:rPr>
          <w:rFonts w:ascii="Arial Narrow" w:hAnsi="Arial Narrow" w:cs="Arial"/>
          <w:szCs w:val="20"/>
        </w:rPr>
        <w:t xml:space="preserve"> </w:t>
      </w:r>
      <w:r w:rsidR="005D2AAA" w:rsidRPr="006B72B3">
        <w:rPr>
          <w:rFonts w:ascii="Arial Narrow" w:hAnsi="Arial Narrow" w:cs="Arial"/>
          <w:szCs w:val="20"/>
        </w:rPr>
        <w:t xml:space="preserve"> rok </w:t>
      </w:r>
      <w:r w:rsidR="00631695" w:rsidRPr="006B72B3">
        <w:rPr>
          <w:rFonts w:ascii="Arial Narrow" w:hAnsi="Arial Narrow" w:cs="Arial"/>
          <w:szCs w:val="20"/>
        </w:rPr>
        <w:t xml:space="preserve">w wysokości </w:t>
      </w:r>
      <w:r w:rsidR="007E2B81" w:rsidRPr="006B72B3">
        <w:rPr>
          <w:rFonts w:ascii="Arial Narrow" w:hAnsi="Arial Narrow" w:cs="Arial"/>
          <w:szCs w:val="20"/>
        </w:rPr>
        <w:t>i :</w:t>
      </w:r>
      <w:r w:rsidR="00354AA5" w:rsidRPr="006B72B3">
        <w:rPr>
          <w:rFonts w:ascii="Arial Narrow" w:hAnsi="Arial Narrow" w:cs="Arial"/>
          <w:szCs w:val="20"/>
        </w:rPr>
        <w:t xml:space="preserve">  </w:t>
      </w:r>
      <w:r w:rsidR="00FE3546" w:rsidRPr="006B72B3">
        <w:rPr>
          <w:rFonts w:ascii="Arial Narrow" w:hAnsi="Arial Narrow" w:cs="Arial"/>
          <w:b/>
          <w:szCs w:val="20"/>
          <w:u w:val="single"/>
        </w:rPr>
        <w:t>4.924.391,00</w:t>
      </w:r>
      <w:r w:rsidR="007E2B81" w:rsidRPr="006B72B3">
        <w:rPr>
          <w:rFonts w:ascii="Arial Narrow" w:hAnsi="Arial Narrow" w:cs="Arial"/>
          <w:b/>
          <w:szCs w:val="20"/>
          <w:u w:val="single"/>
        </w:rPr>
        <w:t xml:space="preserve"> zł</w:t>
      </w:r>
      <w:r w:rsidR="007E2B81" w:rsidRPr="006B72B3">
        <w:rPr>
          <w:rFonts w:ascii="Arial Narrow" w:hAnsi="Arial Narrow" w:cs="Arial"/>
          <w:szCs w:val="20"/>
        </w:rPr>
        <w:t xml:space="preserve"> </w:t>
      </w:r>
    </w:p>
    <w:p w14:paraId="1018D663" w14:textId="575A23E9" w:rsidR="007E2B81" w:rsidRPr="006B72B3" w:rsidRDefault="009D5367" w:rsidP="009D5367">
      <w:pPr>
        <w:spacing w:after="0" w:line="240" w:lineRule="auto"/>
        <w:jc w:val="both"/>
        <w:rPr>
          <w:rFonts w:ascii="Arial Narrow" w:hAnsi="Arial Narrow" w:cs="Arial"/>
          <w:szCs w:val="20"/>
        </w:rPr>
      </w:pPr>
      <w:r w:rsidRPr="006B72B3">
        <w:rPr>
          <w:rFonts w:ascii="Arial Narrow" w:hAnsi="Arial Narrow" w:cs="Arial"/>
          <w:szCs w:val="20"/>
        </w:rPr>
        <w:t>K</w:t>
      </w:r>
      <w:r w:rsidR="00C86BD2" w:rsidRPr="006B72B3">
        <w:rPr>
          <w:rFonts w:ascii="Arial Narrow" w:hAnsi="Arial Narrow" w:cs="Arial"/>
          <w:szCs w:val="20"/>
        </w:rPr>
        <w:t xml:space="preserve">wota przyznana  gminie  </w:t>
      </w:r>
      <w:r w:rsidR="007E2B81" w:rsidRPr="006B72B3">
        <w:rPr>
          <w:rFonts w:ascii="Arial Narrow" w:hAnsi="Arial Narrow" w:cs="Arial"/>
          <w:szCs w:val="20"/>
        </w:rPr>
        <w:t>na  2</w:t>
      </w:r>
      <w:r w:rsidR="005D2AAA" w:rsidRPr="006B72B3">
        <w:rPr>
          <w:rFonts w:ascii="Arial Narrow" w:hAnsi="Arial Narrow" w:cs="Arial"/>
          <w:szCs w:val="20"/>
        </w:rPr>
        <w:t>022</w:t>
      </w:r>
      <w:r w:rsidR="00C86BD2" w:rsidRPr="006B72B3">
        <w:rPr>
          <w:rFonts w:ascii="Arial Narrow" w:hAnsi="Arial Narrow" w:cs="Arial"/>
          <w:szCs w:val="20"/>
        </w:rPr>
        <w:t xml:space="preserve"> rok  wynosi</w:t>
      </w:r>
      <w:r w:rsidR="005D2AAA" w:rsidRPr="006B72B3">
        <w:rPr>
          <w:rFonts w:ascii="Arial Narrow" w:hAnsi="Arial Narrow" w:cs="Arial"/>
          <w:szCs w:val="20"/>
        </w:rPr>
        <w:t xml:space="preserve">ła </w:t>
      </w:r>
      <w:r w:rsidR="00C86BD2" w:rsidRPr="006B72B3">
        <w:rPr>
          <w:rFonts w:ascii="Arial Narrow" w:hAnsi="Arial Narrow" w:cs="Arial"/>
          <w:szCs w:val="20"/>
        </w:rPr>
        <w:t xml:space="preserve">  </w:t>
      </w:r>
      <w:r w:rsidR="00971911" w:rsidRPr="006B72B3">
        <w:rPr>
          <w:rFonts w:ascii="Arial Narrow" w:hAnsi="Arial Narrow" w:cs="Arial"/>
          <w:szCs w:val="20"/>
        </w:rPr>
        <w:t xml:space="preserve">łącznie  </w:t>
      </w:r>
      <w:r w:rsidR="00C86BD2" w:rsidRPr="006B72B3">
        <w:rPr>
          <w:rFonts w:ascii="Arial Narrow" w:hAnsi="Arial Narrow" w:cs="Arial"/>
          <w:szCs w:val="20"/>
        </w:rPr>
        <w:t>:</w:t>
      </w:r>
      <w:r w:rsidR="00354AA5" w:rsidRPr="006B72B3">
        <w:rPr>
          <w:rFonts w:ascii="Arial Narrow" w:hAnsi="Arial Narrow" w:cs="Arial"/>
          <w:szCs w:val="20"/>
        </w:rPr>
        <w:t xml:space="preserve">      </w:t>
      </w:r>
      <w:r w:rsidR="0085656A" w:rsidRPr="006B72B3">
        <w:rPr>
          <w:rFonts w:ascii="Arial Narrow" w:hAnsi="Arial Narrow" w:cs="Arial"/>
          <w:szCs w:val="20"/>
        </w:rPr>
        <w:t xml:space="preserve"> </w:t>
      </w:r>
      <w:r w:rsidR="00642F23" w:rsidRPr="006B72B3">
        <w:rPr>
          <w:rFonts w:ascii="Arial Narrow" w:hAnsi="Arial Narrow" w:cs="Arial"/>
          <w:szCs w:val="20"/>
        </w:rPr>
        <w:t>4.206.876,00</w:t>
      </w:r>
      <w:r w:rsidR="0085656A" w:rsidRPr="006B72B3">
        <w:rPr>
          <w:rFonts w:ascii="Arial Narrow" w:hAnsi="Arial Narrow" w:cs="Arial"/>
          <w:szCs w:val="20"/>
        </w:rPr>
        <w:t xml:space="preserve"> </w:t>
      </w:r>
      <w:r w:rsidR="007E2B81" w:rsidRPr="006B72B3">
        <w:rPr>
          <w:rFonts w:ascii="Arial Narrow" w:hAnsi="Arial Narrow" w:cs="Arial"/>
          <w:szCs w:val="20"/>
        </w:rPr>
        <w:t xml:space="preserve">zł </w:t>
      </w:r>
    </w:p>
    <w:p w14:paraId="1A1F85E5" w14:textId="3505308E" w:rsidR="004402F2" w:rsidRPr="006B72B3" w:rsidRDefault="007E2B81" w:rsidP="00D571CA">
      <w:pPr>
        <w:jc w:val="both"/>
        <w:rPr>
          <w:rFonts w:ascii="Arial Narrow" w:hAnsi="Arial Narrow" w:cs="Arial"/>
          <w:b/>
          <w:szCs w:val="20"/>
          <w:u w:val="single"/>
        </w:rPr>
      </w:pPr>
      <w:r w:rsidRPr="006B72B3">
        <w:rPr>
          <w:rFonts w:ascii="Arial Narrow" w:hAnsi="Arial Narrow" w:cs="Arial"/>
          <w:szCs w:val="20"/>
        </w:rPr>
        <w:t xml:space="preserve">Kwota subwencji  oświatowej  na 2022  rok jest wyższa   </w:t>
      </w:r>
      <w:r w:rsidRPr="006B72B3">
        <w:rPr>
          <w:rFonts w:ascii="Arial Narrow" w:hAnsi="Arial Narrow" w:cs="Arial"/>
          <w:szCs w:val="20"/>
          <w:u w:val="single"/>
        </w:rPr>
        <w:t xml:space="preserve">o  </w:t>
      </w:r>
      <w:r w:rsidR="00354AA5" w:rsidRPr="006B72B3">
        <w:rPr>
          <w:rFonts w:ascii="Arial Narrow" w:hAnsi="Arial Narrow" w:cs="Arial"/>
          <w:b/>
          <w:szCs w:val="20"/>
          <w:u w:val="single"/>
        </w:rPr>
        <w:t xml:space="preserve">: </w:t>
      </w:r>
      <w:r w:rsidR="009D5367" w:rsidRPr="006B72B3">
        <w:rPr>
          <w:rFonts w:ascii="Arial Narrow" w:hAnsi="Arial Narrow" w:cs="Arial"/>
          <w:b/>
          <w:szCs w:val="20"/>
          <w:u w:val="single"/>
        </w:rPr>
        <w:t xml:space="preserve"> </w:t>
      </w:r>
      <w:r w:rsidRPr="006B72B3">
        <w:rPr>
          <w:rFonts w:ascii="Arial Narrow" w:hAnsi="Arial Narrow" w:cs="Arial"/>
          <w:b/>
          <w:szCs w:val="20"/>
          <w:u w:val="single"/>
        </w:rPr>
        <w:t xml:space="preserve"> </w:t>
      </w:r>
      <w:r w:rsidR="00FE3546" w:rsidRPr="006B72B3">
        <w:rPr>
          <w:rFonts w:ascii="Arial Narrow" w:hAnsi="Arial Narrow" w:cs="Arial"/>
          <w:b/>
          <w:szCs w:val="20"/>
          <w:u w:val="single"/>
        </w:rPr>
        <w:t>+   717.515,</w:t>
      </w:r>
      <w:r w:rsidRPr="006B72B3">
        <w:rPr>
          <w:rFonts w:ascii="Arial Narrow" w:hAnsi="Arial Narrow" w:cs="Arial"/>
          <w:b/>
          <w:szCs w:val="20"/>
          <w:u w:val="single"/>
        </w:rPr>
        <w:t>00 zł .</w:t>
      </w:r>
    </w:p>
    <w:p w14:paraId="1FB4EB9B" w14:textId="63C4FFDC" w:rsidR="00B7420A" w:rsidRPr="006B72B3" w:rsidRDefault="00B7420A" w:rsidP="00631695">
      <w:pPr>
        <w:spacing w:after="0"/>
        <w:jc w:val="both"/>
        <w:rPr>
          <w:rFonts w:ascii="Arial Narrow" w:hAnsi="Arial Narrow" w:cs="Arial"/>
          <w:szCs w:val="20"/>
        </w:rPr>
      </w:pPr>
      <w:r w:rsidRPr="006B72B3">
        <w:rPr>
          <w:rFonts w:ascii="Arial Narrow" w:hAnsi="Arial Narrow" w:cs="Arial"/>
          <w:b/>
          <w:szCs w:val="20"/>
          <w:u w:val="single"/>
        </w:rPr>
        <w:t>Część wyrównawcza  subwencji ogólnej</w:t>
      </w:r>
      <w:r w:rsidR="00631695" w:rsidRPr="006B72B3">
        <w:rPr>
          <w:rFonts w:ascii="Arial Narrow" w:hAnsi="Arial Narrow" w:cs="Arial"/>
          <w:b/>
          <w:szCs w:val="20"/>
          <w:u w:val="single"/>
        </w:rPr>
        <w:t xml:space="preserve"> </w:t>
      </w:r>
      <w:r w:rsidRPr="006B72B3">
        <w:rPr>
          <w:rFonts w:ascii="Arial Narrow" w:hAnsi="Arial Narrow" w:cs="Arial"/>
          <w:szCs w:val="20"/>
        </w:rPr>
        <w:t xml:space="preserve"> przyznana dla Gminy przeznaczona jest</w:t>
      </w:r>
    </w:p>
    <w:p w14:paraId="1B2A8794" w14:textId="224AD6DD" w:rsidR="00B7420A" w:rsidRPr="006B72B3" w:rsidRDefault="00B7420A" w:rsidP="00631695">
      <w:pPr>
        <w:spacing w:after="0"/>
        <w:jc w:val="both"/>
        <w:rPr>
          <w:rFonts w:ascii="Arial Narrow" w:hAnsi="Arial Narrow" w:cs="Arial"/>
          <w:szCs w:val="20"/>
        </w:rPr>
      </w:pPr>
      <w:r w:rsidRPr="006B72B3">
        <w:rPr>
          <w:rFonts w:ascii="Arial Narrow" w:hAnsi="Arial Narrow" w:cs="Arial"/>
          <w:szCs w:val="20"/>
        </w:rPr>
        <w:t>na finansow</w:t>
      </w:r>
      <w:r w:rsidR="00526D32" w:rsidRPr="006B72B3">
        <w:rPr>
          <w:rFonts w:ascii="Arial Narrow" w:hAnsi="Arial Narrow" w:cs="Arial"/>
          <w:szCs w:val="20"/>
        </w:rPr>
        <w:t xml:space="preserve">anie zadań własnych gmin i została wstępnie określona  w  wysokości </w:t>
      </w:r>
      <w:r w:rsidR="00631695" w:rsidRPr="006B72B3">
        <w:rPr>
          <w:rFonts w:ascii="Arial Narrow" w:hAnsi="Arial Narrow" w:cs="Arial"/>
          <w:szCs w:val="20"/>
        </w:rPr>
        <w:t xml:space="preserve"> </w:t>
      </w:r>
      <w:r w:rsidRPr="006B72B3">
        <w:rPr>
          <w:rFonts w:ascii="Arial Narrow" w:hAnsi="Arial Narrow" w:cs="Arial"/>
          <w:szCs w:val="20"/>
        </w:rPr>
        <w:t xml:space="preserve"> :</w:t>
      </w:r>
      <w:r w:rsidR="00526D32" w:rsidRPr="006B72B3">
        <w:rPr>
          <w:rFonts w:ascii="Arial Narrow" w:hAnsi="Arial Narrow" w:cs="Arial"/>
          <w:szCs w:val="20"/>
        </w:rPr>
        <w:t xml:space="preserve"> </w:t>
      </w:r>
      <w:r w:rsidRPr="006B72B3">
        <w:rPr>
          <w:rFonts w:ascii="Arial Narrow" w:hAnsi="Arial Narrow" w:cs="Arial"/>
          <w:szCs w:val="20"/>
        </w:rPr>
        <w:t xml:space="preserve"> </w:t>
      </w:r>
      <w:r w:rsidR="00526D32" w:rsidRPr="006B72B3">
        <w:rPr>
          <w:rFonts w:ascii="Arial Narrow" w:hAnsi="Arial Narrow" w:cs="Arial"/>
          <w:b/>
          <w:szCs w:val="20"/>
          <w:u w:val="single"/>
        </w:rPr>
        <w:t xml:space="preserve">2.205.308,00 </w:t>
      </w:r>
      <w:r w:rsidRPr="006B72B3">
        <w:rPr>
          <w:rFonts w:ascii="Arial Narrow" w:hAnsi="Arial Narrow" w:cs="Arial"/>
          <w:b/>
          <w:szCs w:val="20"/>
          <w:u w:val="single"/>
        </w:rPr>
        <w:t xml:space="preserve"> zł</w:t>
      </w:r>
      <w:r w:rsidRPr="006B72B3">
        <w:rPr>
          <w:rFonts w:ascii="Arial Narrow" w:hAnsi="Arial Narrow" w:cs="Arial"/>
          <w:szCs w:val="20"/>
        </w:rPr>
        <w:t xml:space="preserve"> </w:t>
      </w:r>
    </w:p>
    <w:p w14:paraId="499FF263" w14:textId="0EA6BAB7" w:rsidR="00B7420A" w:rsidRPr="006B72B3" w:rsidRDefault="00526D32" w:rsidP="00D571CA">
      <w:pPr>
        <w:spacing w:after="0"/>
        <w:jc w:val="both"/>
        <w:rPr>
          <w:rFonts w:ascii="Arial Narrow" w:hAnsi="Arial Narrow" w:cs="Arial"/>
          <w:szCs w:val="20"/>
        </w:rPr>
      </w:pPr>
      <w:r w:rsidRPr="006B72B3">
        <w:rPr>
          <w:rFonts w:ascii="Arial Narrow" w:hAnsi="Arial Narrow" w:cs="Arial"/>
          <w:szCs w:val="20"/>
        </w:rPr>
        <w:t>Kwota planowana 2021</w:t>
      </w:r>
      <w:r w:rsidR="00B7420A" w:rsidRPr="006B72B3">
        <w:rPr>
          <w:rFonts w:ascii="Arial Narrow" w:hAnsi="Arial Narrow" w:cs="Arial"/>
          <w:szCs w:val="20"/>
        </w:rPr>
        <w:t xml:space="preserve"> roku –  2.547.446,00 zł </w:t>
      </w:r>
      <w:r w:rsidRPr="006B72B3">
        <w:rPr>
          <w:rFonts w:ascii="Arial Narrow" w:hAnsi="Arial Narrow" w:cs="Arial"/>
          <w:szCs w:val="20"/>
        </w:rPr>
        <w:t xml:space="preserve"> a  w 2022 roku  :                                 1 934.569,00  zł </w:t>
      </w:r>
    </w:p>
    <w:p w14:paraId="58E1AE8A" w14:textId="7509F461" w:rsidR="00526D32" w:rsidRPr="006B72B3" w:rsidRDefault="00D571CA" w:rsidP="0084444F">
      <w:pPr>
        <w:tabs>
          <w:tab w:val="left" w:pos="7740"/>
        </w:tabs>
        <w:spacing w:after="0" w:line="240" w:lineRule="auto"/>
        <w:rPr>
          <w:rFonts w:ascii="Arial Narrow" w:hAnsi="Arial Narrow" w:cs="Arial"/>
          <w:b/>
          <w:szCs w:val="20"/>
          <w:u w:val="single"/>
        </w:rPr>
      </w:pPr>
      <w:r w:rsidRPr="006B72B3">
        <w:rPr>
          <w:rFonts w:ascii="Arial Narrow" w:hAnsi="Arial Narrow" w:cs="Arial"/>
          <w:szCs w:val="20"/>
        </w:rPr>
        <w:t>Kwota subwencji wyró</w:t>
      </w:r>
      <w:r w:rsidR="00526D32" w:rsidRPr="006B72B3">
        <w:rPr>
          <w:rFonts w:ascii="Arial Narrow" w:hAnsi="Arial Narrow" w:cs="Arial"/>
          <w:szCs w:val="20"/>
        </w:rPr>
        <w:t xml:space="preserve">wnawczej na 2022 rok jest wyższa w stosunku do </w:t>
      </w:r>
      <w:proofErr w:type="spellStart"/>
      <w:r w:rsidR="00526D32" w:rsidRPr="006B72B3">
        <w:rPr>
          <w:rFonts w:ascii="Arial Narrow" w:hAnsi="Arial Narrow" w:cs="Arial"/>
          <w:szCs w:val="20"/>
        </w:rPr>
        <w:t>r.ub</w:t>
      </w:r>
      <w:proofErr w:type="spellEnd"/>
      <w:r w:rsidR="00526D32" w:rsidRPr="006B72B3">
        <w:rPr>
          <w:rFonts w:ascii="Arial Narrow" w:hAnsi="Arial Narrow" w:cs="Arial"/>
          <w:szCs w:val="20"/>
        </w:rPr>
        <w:t xml:space="preserve">. </w:t>
      </w:r>
      <w:r w:rsidRPr="006B72B3">
        <w:rPr>
          <w:rFonts w:ascii="Arial Narrow" w:hAnsi="Arial Narrow" w:cs="Arial"/>
          <w:szCs w:val="20"/>
        </w:rPr>
        <w:t xml:space="preserve">   </w:t>
      </w:r>
      <w:r w:rsidRPr="006B72B3">
        <w:rPr>
          <w:rFonts w:ascii="Arial Narrow" w:hAnsi="Arial Narrow" w:cs="Arial"/>
          <w:b/>
          <w:szCs w:val="20"/>
          <w:u w:val="single"/>
        </w:rPr>
        <w:t xml:space="preserve">o </w:t>
      </w:r>
      <w:r w:rsidR="00526D32" w:rsidRPr="006B72B3">
        <w:rPr>
          <w:rFonts w:ascii="Arial Narrow" w:hAnsi="Arial Narrow" w:cs="Arial"/>
          <w:b/>
          <w:szCs w:val="20"/>
          <w:u w:val="single"/>
        </w:rPr>
        <w:t xml:space="preserve">    </w:t>
      </w:r>
      <w:r w:rsidRPr="006B72B3">
        <w:rPr>
          <w:rFonts w:ascii="Arial Narrow" w:hAnsi="Arial Narrow" w:cs="Arial"/>
          <w:b/>
          <w:szCs w:val="20"/>
          <w:u w:val="single"/>
        </w:rPr>
        <w:t xml:space="preserve">   </w:t>
      </w:r>
      <w:r w:rsidR="00526D32" w:rsidRPr="006B72B3">
        <w:rPr>
          <w:rFonts w:ascii="Arial Narrow" w:hAnsi="Arial Narrow" w:cs="Arial"/>
          <w:b/>
          <w:szCs w:val="20"/>
          <w:u w:val="single"/>
        </w:rPr>
        <w:t xml:space="preserve">+ 270.739,00 </w:t>
      </w:r>
      <w:r w:rsidRPr="006B72B3">
        <w:rPr>
          <w:rFonts w:ascii="Arial Narrow" w:hAnsi="Arial Narrow" w:cs="Arial"/>
          <w:b/>
          <w:szCs w:val="20"/>
          <w:u w:val="single"/>
        </w:rPr>
        <w:t xml:space="preserve"> zł , </w:t>
      </w:r>
    </w:p>
    <w:p w14:paraId="42353C0A" w14:textId="20E5EC7F" w:rsidR="00813E7F" w:rsidRPr="006B72B3" w:rsidRDefault="001342A4" w:rsidP="00642F23">
      <w:pPr>
        <w:tabs>
          <w:tab w:val="left" w:pos="7740"/>
        </w:tabs>
        <w:spacing w:after="0" w:line="240" w:lineRule="auto"/>
        <w:rPr>
          <w:rFonts w:ascii="Arial Narrow" w:hAnsi="Arial Narrow" w:cs="Arial"/>
          <w:szCs w:val="20"/>
        </w:rPr>
      </w:pPr>
      <w:r w:rsidRPr="006B72B3">
        <w:rPr>
          <w:rFonts w:ascii="Arial Narrow" w:hAnsi="Arial Narrow" w:cs="Arial"/>
          <w:b/>
          <w:color w:val="FF0000"/>
          <w:szCs w:val="20"/>
          <w:u w:val="single"/>
        </w:rPr>
        <w:t xml:space="preserve"> </w:t>
      </w:r>
    </w:p>
    <w:p w14:paraId="750B4915" w14:textId="254D2741" w:rsidR="00B3059A" w:rsidRPr="006B72B3" w:rsidRDefault="00B3059A" w:rsidP="00B3059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Cs w:val="20"/>
        </w:rPr>
      </w:pPr>
      <w:r w:rsidRPr="006B72B3">
        <w:rPr>
          <w:rFonts w:ascii="Arial Narrow" w:hAnsi="Arial Narrow" w:cs="Times New Roman"/>
          <w:b/>
          <w:bCs/>
          <w:szCs w:val="20"/>
        </w:rPr>
        <w:t>Kwota planow</w:t>
      </w:r>
      <w:r w:rsidR="008854BB" w:rsidRPr="006B72B3">
        <w:rPr>
          <w:rFonts w:ascii="Arial Narrow" w:hAnsi="Arial Narrow" w:cs="Times New Roman"/>
          <w:b/>
          <w:bCs/>
          <w:szCs w:val="20"/>
        </w:rPr>
        <w:t xml:space="preserve">anych dotacji i środków </w:t>
      </w:r>
      <w:r w:rsidRPr="006B72B3">
        <w:rPr>
          <w:rFonts w:ascii="Arial Narrow" w:hAnsi="Arial Narrow" w:cs="Times New Roman"/>
          <w:b/>
          <w:bCs/>
          <w:szCs w:val="20"/>
        </w:rPr>
        <w:t>przez</w:t>
      </w:r>
      <w:r w:rsidR="008B02FF" w:rsidRPr="006B72B3">
        <w:rPr>
          <w:rFonts w:ascii="Arial Narrow" w:hAnsi="Arial Narrow" w:cs="Times New Roman"/>
          <w:b/>
          <w:bCs/>
          <w:szCs w:val="20"/>
        </w:rPr>
        <w:t>naczonych na cele bieżące w 2023</w:t>
      </w:r>
      <w:r w:rsidRPr="006B72B3">
        <w:rPr>
          <w:rFonts w:ascii="Arial Narrow" w:hAnsi="Arial Narrow" w:cs="Times New Roman"/>
          <w:b/>
          <w:bCs/>
          <w:szCs w:val="20"/>
        </w:rPr>
        <w:t xml:space="preserve">  roku </w:t>
      </w:r>
      <w:r w:rsidR="008854BB" w:rsidRPr="006B72B3">
        <w:rPr>
          <w:rFonts w:ascii="Arial Narrow" w:hAnsi="Arial Narrow" w:cs="Times New Roman"/>
          <w:b/>
          <w:bCs/>
          <w:szCs w:val="20"/>
        </w:rPr>
        <w:t xml:space="preserve">uległa </w:t>
      </w:r>
      <w:r w:rsidRPr="006B72B3">
        <w:rPr>
          <w:rFonts w:ascii="Arial Narrow" w:hAnsi="Arial Narrow" w:cs="Times New Roman"/>
          <w:b/>
          <w:bCs/>
          <w:szCs w:val="20"/>
        </w:rPr>
        <w:t xml:space="preserve">zmniejszeniu  o  :   </w:t>
      </w:r>
      <w:r w:rsidR="00FE3546" w:rsidRPr="006B72B3">
        <w:rPr>
          <w:rFonts w:ascii="Arial Narrow" w:hAnsi="Arial Narrow" w:cs="Times New Roman"/>
          <w:b/>
          <w:bCs/>
          <w:color w:val="FF0000"/>
          <w:szCs w:val="20"/>
        </w:rPr>
        <w:t>- 6.313.356</w:t>
      </w:r>
      <w:r w:rsidR="00642F23" w:rsidRPr="006B72B3">
        <w:rPr>
          <w:rFonts w:ascii="Arial Narrow" w:hAnsi="Arial Narrow" w:cs="Times New Roman"/>
          <w:b/>
          <w:bCs/>
          <w:color w:val="FF0000"/>
          <w:szCs w:val="20"/>
        </w:rPr>
        <w:t>,31</w:t>
      </w:r>
      <w:r w:rsidR="00526D32" w:rsidRPr="006B72B3">
        <w:rPr>
          <w:rFonts w:ascii="Arial Narrow" w:hAnsi="Arial Narrow" w:cs="Times New Roman"/>
          <w:b/>
          <w:bCs/>
          <w:color w:val="FF0000"/>
          <w:szCs w:val="20"/>
        </w:rPr>
        <w:t xml:space="preserve"> </w:t>
      </w:r>
      <w:r w:rsidRPr="006B72B3">
        <w:rPr>
          <w:rFonts w:ascii="Arial Narrow" w:hAnsi="Arial Narrow" w:cs="Times New Roman"/>
          <w:b/>
          <w:bCs/>
          <w:color w:val="FF0000"/>
          <w:szCs w:val="20"/>
        </w:rPr>
        <w:t>zł</w:t>
      </w:r>
      <w:r w:rsidRPr="006B72B3">
        <w:rPr>
          <w:rFonts w:ascii="Arial Narrow" w:hAnsi="Arial Narrow" w:cs="Times New Roman"/>
          <w:bCs/>
          <w:color w:val="FF0000"/>
          <w:szCs w:val="20"/>
        </w:rPr>
        <w:t xml:space="preserve">   </w:t>
      </w:r>
      <w:r w:rsidR="00FE3546" w:rsidRPr="006B72B3">
        <w:rPr>
          <w:rFonts w:ascii="Arial Narrow" w:hAnsi="Arial Narrow" w:cs="Times New Roman"/>
          <w:bCs/>
          <w:color w:val="FF0000"/>
          <w:szCs w:val="20"/>
        </w:rPr>
        <w:t xml:space="preserve">, </w:t>
      </w:r>
    </w:p>
    <w:p w14:paraId="03FF4DFF" w14:textId="77777777" w:rsidR="00526D32" w:rsidRPr="006B72B3" w:rsidRDefault="00B3059A" w:rsidP="00B3059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6B72B3">
        <w:rPr>
          <w:rFonts w:ascii="Arial Narrow" w:hAnsi="Arial Narrow" w:cs="Times New Roman"/>
          <w:bCs/>
          <w:szCs w:val="20"/>
        </w:rPr>
        <w:t>a w szczególności z tytułu  dotacji na  finansowanie zasiłków rodzinnych i  50</w:t>
      </w:r>
      <w:r w:rsidR="00C67E85" w:rsidRPr="006B72B3">
        <w:rPr>
          <w:rFonts w:ascii="Arial Narrow" w:hAnsi="Arial Narrow" w:cs="Times New Roman"/>
          <w:bCs/>
          <w:szCs w:val="20"/>
        </w:rPr>
        <w:t>0</w:t>
      </w:r>
      <w:r w:rsidR="00526D32" w:rsidRPr="006B72B3">
        <w:rPr>
          <w:rFonts w:ascii="Arial Narrow" w:hAnsi="Arial Narrow" w:cs="Times New Roman"/>
          <w:bCs/>
          <w:szCs w:val="20"/>
        </w:rPr>
        <w:t xml:space="preserve">+  oraz pozostałych świadczeń </w:t>
      </w:r>
      <w:proofErr w:type="spellStart"/>
      <w:r w:rsidR="00526D32" w:rsidRPr="006B72B3">
        <w:rPr>
          <w:rFonts w:ascii="Arial Narrow" w:hAnsi="Arial Narrow" w:cs="Times New Roman"/>
          <w:bCs/>
          <w:szCs w:val="20"/>
        </w:rPr>
        <w:t>t.j</w:t>
      </w:r>
      <w:proofErr w:type="spellEnd"/>
      <w:r w:rsidR="00526D32" w:rsidRPr="006B72B3">
        <w:rPr>
          <w:rFonts w:ascii="Arial Narrow" w:hAnsi="Arial Narrow" w:cs="Times New Roman"/>
          <w:bCs/>
          <w:szCs w:val="20"/>
        </w:rPr>
        <w:t xml:space="preserve">. </w:t>
      </w:r>
    </w:p>
    <w:p w14:paraId="402DBF1D" w14:textId="4F77EBF1" w:rsidR="008F4720" w:rsidRPr="006B72B3" w:rsidRDefault="00C67E85" w:rsidP="00B3059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6B72B3">
        <w:rPr>
          <w:rFonts w:ascii="Arial Narrow" w:hAnsi="Arial Narrow" w:cs="Times New Roman"/>
          <w:bCs/>
          <w:szCs w:val="20"/>
        </w:rPr>
        <w:t xml:space="preserve">dodatków na zakup opału </w:t>
      </w:r>
      <w:r w:rsidR="005F0182" w:rsidRPr="006B72B3">
        <w:rPr>
          <w:rFonts w:ascii="Arial Narrow" w:hAnsi="Arial Narrow" w:cs="Times New Roman"/>
          <w:bCs/>
          <w:szCs w:val="20"/>
        </w:rPr>
        <w:t xml:space="preserve">( 3.060.000.00 zł ) oraz </w:t>
      </w:r>
      <w:r w:rsidR="00A54184" w:rsidRPr="006B72B3">
        <w:rPr>
          <w:rFonts w:ascii="Arial Narrow" w:hAnsi="Arial Narrow" w:cs="Times New Roman"/>
          <w:bCs/>
          <w:szCs w:val="20"/>
        </w:rPr>
        <w:t xml:space="preserve"> ś</w:t>
      </w:r>
      <w:r w:rsidR="00526D32" w:rsidRPr="006B72B3">
        <w:rPr>
          <w:rFonts w:ascii="Arial Narrow" w:hAnsi="Arial Narrow" w:cs="Times New Roman"/>
          <w:bCs/>
          <w:szCs w:val="20"/>
        </w:rPr>
        <w:t>rodków wspierających wydatki w zakresie</w:t>
      </w:r>
      <w:r w:rsidR="00A54184" w:rsidRPr="006B72B3">
        <w:rPr>
          <w:rFonts w:ascii="Arial Narrow" w:hAnsi="Arial Narrow" w:cs="Times New Roman"/>
          <w:bCs/>
          <w:szCs w:val="20"/>
        </w:rPr>
        <w:t xml:space="preserve"> funduszu </w:t>
      </w:r>
      <w:r w:rsidR="00526D32" w:rsidRPr="006B72B3">
        <w:rPr>
          <w:rFonts w:ascii="Arial Narrow" w:hAnsi="Arial Narrow" w:cs="Times New Roman"/>
          <w:bCs/>
          <w:szCs w:val="20"/>
        </w:rPr>
        <w:t xml:space="preserve"> pomocy </w:t>
      </w:r>
      <w:r w:rsidR="00A54184" w:rsidRPr="006B72B3">
        <w:rPr>
          <w:rFonts w:ascii="Arial Narrow" w:hAnsi="Arial Narrow" w:cs="Times New Roman"/>
          <w:bCs/>
          <w:szCs w:val="20"/>
        </w:rPr>
        <w:t xml:space="preserve">Ukrainie . </w:t>
      </w:r>
    </w:p>
    <w:p w14:paraId="6DD2A251" w14:textId="019B03D7" w:rsidR="00C67E85" w:rsidRPr="006B72B3" w:rsidRDefault="00A54184" w:rsidP="00CA63E1">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6B72B3">
        <w:rPr>
          <w:rFonts w:ascii="Arial Narrow" w:hAnsi="Arial Narrow" w:cs="Times New Roman"/>
          <w:bCs/>
          <w:szCs w:val="20"/>
        </w:rPr>
        <w:t xml:space="preserve">Środki te w całości były przeznaczane na finansowanie zadań bieżących na określony cel i nie miały wpływu na wynik budżetu gminy w 2022 roku </w:t>
      </w:r>
      <w:r w:rsidR="004B1DF6" w:rsidRPr="006B72B3">
        <w:rPr>
          <w:rFonts w:ascii="Arial Narrow" w:hAnsi="Arial Narrow" w:cs="Times New Roman"/>
          <w:bCs/>
          <w:szCs w:val="20"/>
        </w:rPr>
        <w:t>.</w:t>
      </w:r>
    </w:p>
    <w:p w14:paraId="54D1E577" w14:textId="759674C9" w:rsidR="00B91AE9" w:rsidRPr="00C674A5" w:rsidRDefault="00776D90" w:rsidP="00C674A5">
      <w:pPr>
        <w:tabs>
          <w:tab w:val="left" w:pos="20"/>
        </w:tabs>
        <w:autoSpaceDE w:val="0"/>
        <w:autoSpaceDN w:val="0"/>
        <w:adjustRightInd w:val="0"/>
        <w:spacing w:after="0" w:line="240" w:lineRule="auto"/>
        <w:rPr>
          <w:rFonts w:ascii="Arial Narrow" w:hAnsi="Arial Narrow" w:cs="Times New Roman"/>
          <w:bCs/>
          <w:szCs w:val="20"/>
        </w:rPr>
      </w:pPr>
      <w:r w:rsidRPr="006B72B3">
        <w:rPr>
          <w:rFonts w:ascii="Arial Narrow" w:hAnsi="Arial Narrow" w:cs="Times New Roman"/>
          <w:bCs/>
          <w:szCs w:val="20"/>
        </w:rPr>
        <w:t xml:space="preserve">Plan </w:t>
      </w:r>
      <w:r w:rsidR="00B3059A" w:rsidRPr="006B72B3">
        <w:rPr>
          <w:rFonts w:ascii="Arial Narrow" w:hAnsi="Arial Narrow" w:cs="Times New Roman"/>
          <w:bCs/>
          <w:szCs w:val="20"/>
        </w:rPr>
        <w:t>t budżetu na początek roku nie uwzględnia również otrzymywanych dotacji na sfinansowanie dopłat do cen paliwa rolnikom oraz dotacji na w</w:t>
      </w:r>
      <w:r w:rsidR="00C674A5">
        <w:rPr>
          <w:rFonts w:ascii="Arial Narrow" w:hAnsi="Arial Narrow" w:cs="Times New Roman"/>
          <w:bCs/>
          <w:szCs w:val="20"/>
        </w:rPr>
        <w:t xml:space="preserve">ypłatę stypendiów dla uczniów . </w:t>
      </w:r>
    </w:p>
    <w:p w14:paraId="280B2F98" w14:textId="77777777" w:rsidR="00C674A5" w:rsidRDefault="00C674A5" w:rsidP="0080564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u w:val="single"/>
        </w:rPr>
      </w:pPr>
    </w:p>
    <w:p w14:paraId="3297B606" w14:textId="308E1BFA" w:rsidR="000C4BC9" w:rsidRPr="00C674A5" w:rsidRDefault="005669BF" w:rsidP="0080564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u w:val="single"/>
        </w:rPr>
      </w:pPr>
      <w:r w:rsidRPr="00C674A5">
        <w:rPr>
          <w:rFonts w:ascii="Arial Narrow" w:hAnsi="Arial Narrow" w:cs="Times New Roman"/>
          <w:b/>
          <w:bCs/>
          <w:u w:val="single"/>
        </w:rPr>
        <w:t xml:space="preserve">Kwota </w:t>
      </w:r>
      <w:r w:rsidR="00C674A5">
        <w:rPr>
          <w:rFonts w:ascii="Arial Narrow" w:hAnsi="Arial Narrow" w:cs="Times New Roman"/>
          <w:b/>
          <w:bCs/>
          <w:u w:val="single"/>
        </w:rPr>
        <w:t xml:space="preserve">planowanych </w:t>
      </w:r>
      <w:r w:rsidRPr="00C674A5">
        <w:rPr>
          <w:rFonts w:ascii="Arial Narrow" w:hAnsi="Arial Narrow" w:cs="Times New Roman"/>
          <w:b/>
          <w:bCs/>
          <w:u w:val="single"/>
        </w:rPr>
        <w:t>dochodów majątkowych</w:t>
      </w:r>
      <w:r w:rsidR="00C674A5">
        <w:rPr>
          <w:rFonts w:ascii="Arial Narrow" w:hAnsi="Arial Narrow" w:cs="Times New Roman"/>
          <w:b/>
          <w:bCs/>
          <w:u w:val="single"/>
        </w:rPr>
        <w:t xml:space="preserve">  po zmianach  wynosi </w:t>
      </w:r>
      <w:r w:rsidRPr="00C674A5">
        <w:rPr>
          <w:rFonts w:ascii="Arial Narrow" w:hAnsi="Arial Narrow" w:cs="Times New Roman"/>
          <w:b/>
          <w:bCs/>
          <w:u w:val="single"/>
        </w:rPr>
        <w:t xml:space="preserve"> :</w:t>
      </w:r>
      <w:r w:rsidR="00C674A5">
        <w:rPr>
          <w:rFonts w:ascii="Arial Narrow" w:hAnsi="Arial Narrow" w:cs="Times New Roman"/>
          <w:b/>
          <w:bCs/>
          <w:u w:val="single"/>
        </w:rPr>
        <w:t xml:space="preserve"> </w:t>
      </w:r>
      <w:r w:rsidRPr="00C674A5">
        <w:rPr>
          <w:rFonts w:ascii="Arial Narrow" w:hAnsi="Arial Narrow" w:cs="Times New Roman"/>
          <w:b/>
          <w:bCs/>
          <w:u w:val="single"/>
        </w:rPr>
        <w:t xml:space="preserve">  4.733.150,00 zł </w:t>
      </w:r>
      <w:r w:rsidR="00C674A5" w:rsidRPr="00C674A5">
        <w:rPr>
          <w:rFonts w:ascii="Arial Narrow" w:hAnsi="Arial Narrow" w:cs="Times New Roman"/>
          <w:b/>
          <w:bCs/>
          <w:u w:val="single"/>
        </w:rPr>
        <w:t xml:space="preserve">    </w:t>
      </w:r>
      <w:r w:rsidR="006B72B3" w:rsidRPr="00C674A5">
        <w:rPr>
          <w:rFonts w:ascii="Arial Narrow" w:hAnsi="Arial Narrow" w:cs="Times New Roman"/>
          <w:b/>
          <w:bCs/>
          <w:u w:val="single"/>
        </w:rPr>
        <w:t xml:space="preserve">w tym : </w:t>
      </w:r>
    </w:p>
    <w:p w14:paraId="012ECC57" w14:textId="77777777" w:rsidR="000C4BC9" w:rsidRDefault="000C4BC9" w:rsidP="0080564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7030A0"/>
          <w:u w:val="single"/>
        </w:rPr>
      </w:pPr>
    </w:p>
    <w:p w14:paraId="377504D3" w14:textId="619AEF20" w:rsidR="006B72B3" w:rsidRDefault="00186F49" w:rsidP="0080564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u w:val="single"/>
        </w:rPr>
      </w:pPr>
      <w:r w:rsidRPr="00186F49">
        <w:rPr>
          <w:rFonts w:ascii="Arial Narrow" w:hAnsi="Arial Narrow" w:cs="Times New Roman"/>
          <w:bCs/>
          <w:u w:val="single"/>
        </w:rPr>
        <w:t xml:space="preserve">Środki otrzymane z Rządowego Funduszu Polski Ład: Program Inwestycji Strategicznych na realizację zadań </w:t>
      </w:r>
      <w:r w:rsidRPr="00C674A5">
        <w:rPr>
          <w:rFonts w:ascii="Arial Narrow" w:hAnsi="Arial Narrow" w:cs="Times New Roman"/>
          <w:b/>
          <w:bCs/>
          <w:u w:val="single"/>
        </w:rPr>
        <w:t>inwestycyjnych</w:t>
      </w:r>
      <w:r w:rsidR="00C674A5" w:rsidRPr="00C674A5">
        <w:rPr>
          <w:rFonts w:ascii="Arial Narrow" w:hAnsi="Arial Narrow" w:cs="Times New Roman"/>
          <w:b/>
          <w:bCs/>
          <w:u w:val="single"/>
        </w:rPr>
        <w:t xml:space="preserve">        4.726.250,00 zł </w:t>
      </w:r>
    </w:p>
    <w:p w14:paraId="078F5539" w14:textId="26D9E446" w:rsidR="00C674A5" w:rsidRPr="00C674A5" w:rsidRDefault="00C674A5" w:rsidP="0080564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u w:val="single"/>
        </w:rPr>
      </w:pPr>
      <w:r w:rsidRPr="00C674A5">
        <w:rPr>
          <w:rFonts w:ascii="Arial Narrow" w:hAnsi="Arial Narrow" w:cs="Times New Roman"/>
          <w:bCs/>
          <w:u w:val="single"/>
        </w:rPr>
        <w:t xml:space="preserve">na przebudowę dróg gminnych </w:t>
      </w:r>
    </w:p>
    <w:p w14:paraId="1F46D830" w14:textId="77777777" w:rsidR="006B72B3" w:rsidRPr="00C674A5" w:rsidRDefault="006B72B3" w:rsidP="0080564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u w:val="single"/>
        </w:rPr>
      </w:pPr>
    </w:p>
    <w:p w14:paraId="0BFF25DB" w14:textId="509CB992" w:rsidR="006B72B3" w:rsidRPr="00C674A5" w:rsidRDefault="00C674A5" w:rsidP="006B72B3">
      <w:pPr>
        <w:tabs>
          <w:tab w:val="left" w:pos="20"/>
        </w:tabs>
        <w:autoSpaceDE w:val="0"/>
        <w:autoSpaceDN w:val="0"/>
        <w:adjustRightInd w:val="0"/>
        <w:spacing w:after="0" w:line="240" w:lineRule="auto"/>
        <w:rPr>
          <w:rFonts w:ascii="Arial Narrow" w:hAnsi="Arial Narrow" w:cs="Times New Roman"/>
          <w:bCs/>
          <w:u w:val="single"/>
        </w:rPr>
      </w:pPr>
      <w:r w:rsidRPr="00C674A5">
        <w:rPr>
          <w:rFonts w:ascii="Arial Narrow" w:hAnsi="Arial Narrow" w:cs="Times New Roman"/>
          <w:bCs/>
          <w:u w:val="single"/>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p w14:paraId="722CB9A2" w14:textId="77777777" w:rsidR="00C674A5" w:rsidRDefault="00C674A5" w:rsidP="006B72B3">
      <w:pPr>
        <w:tabs>
          <w:tab w:val="left" w:pos="20"/>
        </w:tabs>
        <w:autoSpaceDE w:val="0"/>
        <w:autoSpaceDN w:val="0"/>
        <w:adjustRightInd w:val="0"/>
        <w:spacing w:after="0" w:line="240" w:lineRule="auto"/>
        <w:rPr>
          <w:rFonts w:ascii="Arial Narrow" w:hAnsi="Arial Narrow" w:cs="Times New Roman"/>
          <w:b/>
          <w:bCs/>
          <w:u w:val="single"/>
        </w:rPr>
      </w:pPr>
      <w:r w:rsidRPr="00C674A5">
        <w:rPr>
          <w:rFonts w:ascii="Arial Narrow" w:hAnsi="Arial Narrow" w:cs="Times New Roman"/>
          <w:b/>
          <w:bCs/>
          <w:u w:val="single"/>
        </w:rPr>
        <w:t xml:space="preserve">-  6.900,00 zł </w:t>
      </w:r>
      <w:r>
        <w:rPr>
          <w:rFonts w:ascii="Arial Narrow" w:hAnsi="Arial Narrow" w:cs="Times New Roman"/>
          <w:b/>
          <w:bCs/>
          <w:u w:val="single"/>
        </w:rPr>
        <w:t xml:space="preserve"> </w:t>
      </w:r>
    </w:p>
    <w:p w14:paraId="565C08C4" w14:textId="5A4E129D" w:rsidR="006B72B3" w:rsidRPr="00C674A5" w:rsidRDefault="00C674A5" w:rsidP="006B72B3">
      <w:pPr>
        <w:tabs>
          <w:tab w:val="left" w:pos="20"/>
        </w:tabs>
        <w:autoSpaceDE w:val="0"/>
        <w:autoSpaceDN w:val="0"/>
        <w:adjustRightInd w:val="0"/>
        <w:spacing w:after="0" w:line="240" w:lineRule="auto"/>
        <w:rPr>
          <w:rFonts w:ascii="Arial Narrow" w:hAnsi="Arial Narrow" w:cs="Times New Roman"/>
          <w:bCs/>
          <w:u w:val="single"/>
        </w:rPr>
      </w:pPr>
      <w:r w:rsidRPr="00C674A5">
        <w:rPr>
          <w:rFonts w:ascii="Arial Narrow" w:hAnsi="Arial Narrow" w:cs="Times New Roman"/>
          <w:bCs/>
          <w:u w:val="single"/>
        </w:rPr>
        <w:t xml:space="preserve">w ramach projektu </w:t>
      </w:r>
      <w:r>
        <w:rPr>
          <w:rFonts w:ascii="Arial Narrow" w:hAnsi="Arial Narrow" w:cs="Times New Roman"/>
          <w:bCs/>
          <w:u w:val="single"/>
        </w:rPr>
        <w:t xml:space="preserve">; „ </w:t>
      </w:r>
      <w:r w:rsidRPr="00C674A5">
        <w:rPr>
          <w:rFonts w:ascii="Arial Narrow" w:hAnsi="Arial Narrow" w:cs="Times New Roman"/>
          <w:bCs/>
          <w:u w:val="single"/>
        </w:rPr>
        <w:t>Dost</w:t>
      </w:r>
      <w:r>
        <w:rPr>
          <w:rFonts w:ascii="Arial Narrow" w:hAnsi="Arial Narrow" w:cs="Times New Roman"/>
          <w:bCs/>
          <w:u w:val="single"/>
        </w:rPr>
        <w:t>ę</w:t>
      </w:r>
      <w:r w:rsidRPr="00C674A5">
        <w:rPr>
          <w:rFonts w:ascii="Arial Narrow" w:hAnsi="Arial Narrow" w:cs="Times New Roman"/>
          <w:bCs/>
          <w:u w:val="single"/>
        </w:rPr>
        <w:t xml:space="preserve">pny samorząd </w:t>
      </w:r>
      <w:r>
        <w:rPr>
          <w:rFonts w:ascii="Arial Narrow" w:hAnsi="Arial Narrow" w:cs="Times New Roman"/>
          <w:bCs/>
          <w:u w:val="single"/>
        </w:rPr>
        <w:t xml:space="preserve">„ </w:t>
      </w:r>
    </w:p>
    <w:p w14:paraId="7727C79A" w14:textId="77777777" w:rsidR="006B72B3" w:rsidRDefault="006B72B3" w:rsidP="006B72B3">
      <w:pPr>
        <w:tabs>
          <w:tab w:val="left" w:pos="20"/>
        </w:tabs>
        <w:autoSpaceDE w:val="0"/>
        <w:autoSpaceDN w:val="0"/>
        <w:adjustRightInd w:val="0"/>
        <w:spacing w:after="0" w:line="240" w:lineRule="auto"/>
        <w:rPr>
          <w:rFonts w:ascii="Arial Narrow" w:hAnsi="Arial Narrow" w:cs="Times New Roman"/>
          <w:b/>
          <w:bCs/>
          <w:color w:val="7030A0"/>
          <w:u w:val="single"/>
        </w:rPr>
      </w:pPr>
    </w:p>
    <w:p w14:paraId="19FE9C48" w14:textId="40FF6519" w:rsidR="006B72B3" w:rsidRPr="006B72B3" w:rsidRDefault="006B72B3" w:rsidP="00DE52C6">
      <w:pPr>
        <w:tabs>
          <w:tab w:val="left" w:pos="360"/>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Arial Narrow" w:hAnsi="Arial Narrow" w:cs="Times New Roman"/>
          <w:b/>
          <w:szCs w:val="20"/>
        </w:rPr>
      </w:pPr>
      <w:r w:rsidRPr="006B72B3">
        <w:rPr>
          <w:rFonts w:ascii="Arial Narrow" w:hAnsi="Arial Narrow" w:cs="Times New Roman"/>
          <w:b/>
          <w:szCs w:val="20"/>
        </w:rPr>
        <w:t>Powyższa a n a l i z a  dochodów planowanych w 2023 roku do analogicznych w roku 2022 była postawą planowania dochodów na  lata następne  t. j.  2 0 2 4 – 2 0 3 5  .</w:t>
      </w:r>
    </w:p>
    <w:p w14:paraId="6EFB4DF7" w14:textId="77777777" w:rsidR="00B91AE9" w:rsidRPr="003D72EA" w:rsidRDefault="00B91AE9" w:rsidP="002F04E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b/>
          <w:bCs/>
          <w:color w:val="7030A0"/>
          <w:u w:val="single"/>
        </w:rPr>
      </w:pPr>
    </w:p>
    <w:p w14:paraId="603E85DE" w14:textId="1F39F586" w:rsidR="00515727" w:rsidRPr="003D72EA" w:rsidRDefault="003F18D0" w:rsidP="002F04E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b/>
          <w:bCs/>
          <w:color w:val="7030A0"/>
          <w:u w:val="single"/>
        </w:rPr>
      </w:pPr>
      <w:r w:rsidRPr="003D72EA">
        <w:rPr>
          <w:rFonts w:ascii="Arial Narrow" w:hAnsi="Arial Narrow" w:cs="Times New Roman"/>
          <w:b/>
          <w:bCs/>
          <w:color w:val="7030A0"/>
          <w:u w:val="single"/>
        </w:rPr>
        <w:lastRenderedPageBreak/>
        <w:t>Rok  2 0 2 3</w:t>
      </w:r>
    </w:p>
    <w:p w14:paraId="6EE6772A" w14:textId="77777777" w:rsidR="002F04E7" w:rsidRDefault="002F04E7"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p>
    <w:p w14:paraId="16735462" w14:textId="40E7F7FF" w:rsidR="008B02FF" w:rsidRPr="000A3712" w:rsidRDefault="008B02FF"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 w:val="24"/>
          <w:szCs w:val="20"/>
          <w:u w:val="single"/>
        </w:rPr>
      </w:pPr>
      <w:r w:rsidRPr="000A3712">
        <w:rPr>
          <w:rFonts w:ascii="Arial Narrow" w:hAnsi="Arial Narrow" w:cs="Times New Roman"/>
          <w:b/>
          <w:bCs/>
          <w:sz w:val="24"/>
          <w:szCs w:val="20"/>
          <w:u w:val="single"/>
        </w:rPr>
        <w:t xml:space="preserve">Prognoza   d o c h o d ó w  na  </w:t>
      </w:r>
      <w:r w:rsidR="003058EC" w:rsidRPr="000A3712">
        <w:rPr>
          <w:rFonts w:ascii="Arial Narrow" w:hAnsi="Arial Narrow" w:cs="Times New Roman"/>
          <w:b/>
          <w:bCs/>
          <w:sz w:val="24"/>
          <w:szCs w:val="20"/>
          <w:u w:val="single"/>
        </w:rPr>
        <w:t xml:space="preserve"> 2 0 2 3</w:t>
      </w:r>
      <w:r w:rsidRPr="000A3712">
        <w:rPr>
          <w:rFonts w:ascii="Arial Narrow" w:hAnsi="Arial Narrow" w:cs="Times New Roman"/>
          <w:b/>
          <w:bCs/>
          <w:sz w:val="24"/>
          <w:szCs w:val="20"/>
          <w:u w:val="single"/>
        </w:rPr>
        <w:t xml:space="preserve">   rok</w:t>
      </w:r>
      <w:r w:rsidR="00100839" w:rsidRPr="000A3712">
        <w:rPr>
          <w:rFonts w:ascii="Arial Narrow" w:hAnsi="Arial Narrow" w:cs="Times New Roman"/>
          <w:b/>
          <w:bCs/>
          <w:sz w:val="24"/>
          <w:szCs w:val="20"/>
          <w:u w:val="single"/>
        </w:rPr>
        <w:t xml:space="preserve">   - po zmianach </w:t>
      </w:r>
    </w:p>
    <w:p w14:paraId="6178E50D" w14:textId="77777777" w:rsidR="008B02FF" w:rsidRPr="003D72EA" w:rsidRDefault="008B02FF"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1740"/>
        <w:rPr>
          <w:rFonts w:ascii="Arial Narrow" w:hAnsi="Arial Narrow" w:cs="Times New Roman"/>
          <w:sz w:val="20"/>
          <w:szCs w:val="20"/>
        </w:rPr>
      </w:pPr>
    </w:p>
    <w:p w14:paraId="7C2B6D6D" w14:textId="31ECEEBB" w:rsidR="00100839" w:rsidRPr="000A3712" w:rsidRDefault="008B02FF"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1740"/>
        <w:rPr>
          <w:rFonts w:ascii="Arial Narrow" w:hAnsi="Arial Narrow" w:cs="Times New Roman"/>
          <w:szCs w:val="20"/>
        </w:rPr>
      </w:pPr>
      <w:r w:rsidRPr="000A3712">
        <w:rPr>
          <w:rFonts w:ascii="Arial Narrow" w:hAnsi="Arial Narrow" w:cs="Times New Roman"/>
          <w:szCs w:val="20"/>
        </w:rPr>
        <w:t>Prognozowane wartości dochodów kształtują się następująco:</w:t>
      </w:r>
    </w:p>
    <w:p w14:paraId="4ADA9487" w14:textId="6E078552" w:rsidR="008B02FF" w:rsidRPr="0066355E" w:rsidRDefault="008B02FF"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1740"/>
        <w:rPr>
          <w:rFonts w:ascii="Arial Narrow" w:hAnsi="Arial Narrow" w:cs="Times New Roman"/>
          <w:b/>
          <w:bCs/>
          <w:szCs w:val="20"/>
          <w:u w:val="single"/>
        </w:rPr>
      </w:pPr>
      <w:r w:rsidRPr="0066355E">
        <w:rPr>
          <w:rFonts w:ascii="Arial Narrow" w:hAnsi="Arial Narrow" w:cs="Times New Roman"/>
          <w:b/>
          <w:szCs w:val="20"/>
        </w:rPr>
        <w:t>Dochody ogółem</w:t>
      </w:r>
      <w:r w:rsidRPr="0066355E">
        <w:rPr>
          <w:rFonts w:ascii="Arial Narrow" w:hAnsi="Arial Narrow" w:cs="Times New Roman"/>
          <w:szCs w:val="20"/>
        </w:rPr>
        <w:t xml:space="preserve"> kwota zaplanowana  </w:t>
      </w:r>
      <w:r w:rsidR="00100839" w:rsidRPr="0066355E">
        <w:rPr>
          <w:rFonts w:ascii="Arial Narrow" w:hAnsi="Arial Narrow" w:cs="Times New Roman"/>
          <w:b/>
          <w:bCs/>
          <w:szCs w:val="20"/>
          <w:u w:val="single"/>
        </w:rPr>
        <w:t>:</w:t>
      </w:r>
      <w:r w:rsidR="00FC35FC" w:rsidRPr="0066355E">
        <w:rPr>
          <w:rFonts w:ascii="Arial Narrow" w:hAnsi="Arial Narrow" w:cs="Times New Roman"/>
          <w:b/>
          <w:bCs/>
          <w:szCs w:val="20"/>
          <w:u w:val="single"/>
        </w:rPr>
        <w:t xml:space="preserve">    </w:t>
      </w:r>
      <w:r w:rsidR="00542A0F">
        <w:rPr>
          <w:rFonts w:ascii="Arial Narrow" w:hAnsi="Arial Narrow" w:cs="Times New Roman"/>
          <w:b/>
          <w:bCs/>
          <w:szCs w:val="20"/>
          <w:u w:val="single"/>
        </w:rPr>
        <w:t xml:space="preserve">         </w:t>
      </w:r>
      <w:r w:rsidR="002A06BD">
        <w:rPr>
          <w:rFonts w:ascii="Arial Narrow" w:hAnsi="Arial Narrow" w:cs="Times New Roman"/>
          <w:b/>
          <w:bCs/>
          <w:szCs w:val="20"/>
          <w:u w:val="single"/>
        </w:rPr>
        <w:t xml:space="preserve">  </w:t>
      </w:r>
      <w:r w:rsidR="00FE2B13">
        <w:rPr>
          <w:rFonts w:ascii="Arial Narrow" w:hAnsi="Arial Narrow" w:cs="Times New Roman"/>
          <w:b/>
          <w:bCs/>
          <w:szCs w:val="20"/>
          <w:u w:val="single"/>
        </w:rPr>
        <w:t xml:space="preserve">  </w:t>
      </w:r>
      <w:r w:rsidR="00542A0F">
        <w:rPr>
          <w:rFonts w:ascii="Arial Narrow" w:hAnsi="Arial Narrow" w:cs="Times New Roman"/>
          <w:b/>
          <w:bCs/>
          <w:szCs w:val="20"/>
          <w:u w:val="single"/>
        </w:rPr>
        <w:t xml:space="preserve">   24.802 148</w:t>
      </w:r>
      <w:r w:rsidR="00100839" w:rsidRPr="0066355E">
        <w:rPr>
          <w:rFonts w:ascii="Arial Narrow" w:hAnsi="Arial Narrow" w:cs="Times New Roman"/>
          <w:b/>
          <w:bCs/>
          <w:szCs w:val="20"/>
          <w:u w:val="single"/>
        </w:rPr>
        <w:t xml:space="preserve">,00 </w:t>
      </w:r>
      <w:r w:rsidRPr="0066355E">
        <w:rPr>
          <w:rFonts w:ascii="Arial Narrow" w:hAnsi="Arial Narrow" w:cs="Times New Roman"/>
          <w:b/>
          <w:bCs/>
          <w:szCs w:val="20"/>
          <w:u w:val="single"/>
        </w:rPr>
        <w:t xml:space="preserve"> zł</w:t>
      </w:r>
    </w:p>
    <w:p w14:paraId="3E80E9AB" w14:textId="7B14580E" w:rsidR="008B02FF" w:rsidRPr="00FE2B13" w:rsidRDefault="008B02FF"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b/>
          <w:szCs w:val="20"/>
          <w:u w:val="single"/>
        </w:rPr>
      </w:pPr>
      <w:r w:rsidRPr="0066355E">
        <w:rPr>
          <w:rFonts w:ascii="Arial Narrow" w:hAnsi="Arial Narrow" w:cs="Times New Roman"/>
          <w:szCs w:val="20"/>
        </w:rPr>
        <w:t xml:space="preserve">w tym : </w:t>
      </w:r>
      <w:r w:rsidRPr="00FE2B13">
        <w:rPr>
          <w:rFonts w:ascii="Arial Narrow" w:hAnsi="Arial Narrow" w:cs="Times New Roman"/>
          <w:b/>
          <w:szCs w:val="20"/>
          <w:u w:val="single"/>
        </w:rPr>
        <w:t xml:space="preserve">dochody </w:t>
      </w:r>
      <w:r w:rsidR="00100839" w:rsidRPr="00FE2B13">
        <w:rPr>
          <w:rFonts w:ascii="Arial Narrow" w:hAnsi="Arial Narrow" w:cs="Times New Roman"/>
          <w:b/>
          <w:szCs w:val="20"/>
          <w:u w:val="single"/>
        </w:rPr>
        <w:t xml:space="preserve">bieżące                            </w:t>
      </w:r>
      <w:r w:rsidR="00542A0F" w:rsidRPr="00FE2B13">
        <w:rPr>
          <w:rFonts w:ascii="Arial Narrow" w:hAnsi="Arial Narrow" w:cs="Times New Roman"/>
          <w:b/>
          <w:szCs w:val="20"/>
          <w:u w:val="single"/>
        </w:rPr>
        <w:t xml:space="preserve">          </w:t>
      </w:r>
      <w:r w:rsidR="002A06BD" w:rsidRPr="00FE2B13">
        <w:rPr>
          <w:rFonts w:ascii="Arial Narrow" w:hAnsi="Arial Narrow" w:cs="Times New Roman"/>
          <w:b/>
          <w:szCs w:val="20"/>
          <w:u w:val="single"/>
        </w:rPr>
        <w:t xml:space="preserve">  </w:t>
      </w:r>
      <w:r w:rsidR="00542A0F" w:rsidRPr="00FE2B13">
        <w:rPr>
          <w:rFonts w:ascii="Arial Narrow" w:hAnsi="Arial Narrow" w:cs="Times New Roman"/>
          <w:b/>
          <w:szCs w:val="20"/>
          <w:u w:val="single"/>
        </w:rPr>
        <w:t xml:space="preserve"> </w:t>
      </w:r>
      <w:r w:rsidR="00100839" w:rsidRPr="00FE2B13">
        <w:rPr>
          <w:rFonts w:ascii="Arial Narrow" w:hAnsi="Arial Narrow" w:cs="Times New Roman"/>
          <w:b/>
          <w:szCs w:val="20"/>
          <w:u w:val="single"/>
        </w:rPr>
        <w:t xml:space="preserve"> </w:t>
      </w:r>
      <w:r w:rsidR="00FC35FC" w:rsidRPr="00FE2B13">
        <w:rPr>
          <w:rFonts w:ascii="Arial Narrow" w:hAnsi="Arial Narrow" w:cs="Times New Roman"/>
          <w:b/>
          <w:szCs w:val="20"/>
          <w:u w:val="single"/>
        </w:rPr>
        <w:t xml:space="preserve"> </w:t>
      </w:r>
      <w:r w:rsidR="00542A0F" w:rsidRPr="00FE2B13">
        <w:rPr>
          <w:rFonts w:ascii="Arial Narrow" w:hAnsi="Arial Narrow" w:cs="Times New Roman"/>
          <w:b/>
          <w:szCs w:val="20"/>
          <w:u w:val="single"/>
        </w:rPr>
        <w:t>20.068.999</w:t>
      </w:r>
      <w:r w:rsidR="00100839" w:rsidRPr="00FE2B13">
        <w:rPr>
          <w:rFonts w:ascii="Arial Narrow" w:hAnsi="Arial Narrow" w:cs="Times New Roman"/>
          <w:b/>
          <w:szCs w:val="20"/>
          <w:u w:val="single"/>
        </w:rPr>
        <w:t xml:space="preserve">,00 </w:t>
      </w:r>
      <w:r w:rsidRPr="00FE2B13">
        <w:rPr>
          <w:rFonts w:ascii="Arial Narrow" w:hAnsi="Arial Narrow" w:cs="Times New Roman"/>
          <w:b/>
          <w:szCs w:val="20"/>
          <w:u w:val="single"/>
        </w:rPr>
        <w:t xml:space="preserve"> zł</w:t>
      </w:r>
    </w:p>
    <w:p w14:paraId="311A4D24" w14:textId="5978D391" w:rsidR="00FE2B13" w:rsidRPr="00C674A5" w:rsidRDefault="00FE2B13" w:rsidP="00FE2B13">
      <w:pPr>
        <w:tabs>
          <w:tab w:val="left" w:pos="20"/>
        </w:tabs>
        <w:autoSpaceDE w:val="0"/>
        <w:autoSpaceDN w:val="0"/>
        <w:adjustRightInd w:val="0"/>
        <w:spacing w:after="0" w:line="240" w:lineRule="auto"/>
        <w:rPr>
          <w:rFonts w:ascii="Arial Narrow" w:hAnsi="Arial Narrow" w:cs="Times New Roman"/>
          <w:bCs/>
          <w:u w:val="single"/>
        </w:rPr>
      </w:pPr>
      <w:r>
        <w:rPr>
          <w:rFonts w:ascii="Arial Narrow" w:hAnsi="Arial Narrow" w:cs="Times New Roman"/>
          <w:bCs/>
          <w:u w:val="single"/>
        </w:rPr>
        <w:t xml:space="preserve">w tym : </w:t>
      </w:r>
      <w:r w:rsidRPr="00C674A5">
        <w:rPr>
          <w:rFonts w:ascii="Arial Narrow" w:hAnsi="Arial Narrow" w:cs="Times New Roman"/>
          <w:bCs/>
          <w:u w:val="single"/>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p w14:paraId="10C92C74" w14:textId="7E1EC698" w:rsidR="00FE2B13" w:rsidRPr="00FE2B13" w:rsidRDefault="00FE2B13" w:rsidP="00FE2B13">
      <w:pPr>
        <w:tabs>
          <w:tab w:val="left" w:pos="20"/>
        </w:tabs>
        <w:autoSpaceDE w:val="0"/>
        <w:autoSpaceDN w:val="0"/>
        <w:adjustRightInd w:val="0"/>
        <w:spacing w:after="0" w:line="240" w:lineRule="auto"/>
        <w:rPr>
          <w:rFonts w:ascii="Arial Narrow" w:hAnsi="Arial Narrow" w:cs="Times New Roman"/>
          <w:b/>
          <w:bCs/>
          <w:u w:val="single"/>
        </w:rPr>
      </w:pPr>
      <w:r>
        <w:rPr>
          <w:rFonts w:ascii="Arial Narrow" w:hAnsi="Arial Narrow" w:cs="Times New Roman"/>
          <w:b/>
          <w:bCs/>
          <w:u w:val="single"/>
        </w:rPr>
        <w:t>-  3.100</w:t>
      </w:r>
      <w:r w:rsidRPr="00C674A5">
        <w:rPr>
          <w:rFonts w:ascii="Arial Narrow" w:hAnsi="Arial Narrow" w:cs="Times New Roman"/>
          <w:b/>
          <w:bCs/>
          <w:u w:val="single"/>
        </w:rPr>
        <w:t xml:space="preserve">,00 zł </w:t>
      </w:r>
      <w:r>
        <w:rPr>
          <w:rFonts w:ascii="Arial Narrow" w:hAnsi="Arial Narrow" w:cs="Times New Roman"/>
          <w:b/>
          <w:bCs/>
          <w:u w:val="single"/>
        </w:rPr>
        <w:t xml:space="preserve"> </w:t>
      </w:r>
      <w:r w:rsidRPr="00C674A5">
        <w:rPr>
          <w:rFonts w:ascii="Arial Narrow" w:hAnsi="Arial Narrow" w:cs="Times New Roman"/>
          <w:bCs/>
          <w:u w:val="single"/>
        </w:rPr>
        <w:t xml:space="preserve">w ramach projektu </w:t>
      </w:r>
      <w:r>
        <w:rPr>
          <w:rFonts w:ascii="Arial Narrow" w:hAnsi="Arial Narrow" w:cs="Times New Roman"/>
          <w:bCs/>
          <w:u w:val="single"/>
        </w:rPr>
        <w:t xml:space="preserve">; „ </w:t>
      </w:r>
      <w:r w:rsidRPr="00C674A5">
        <w:rPr>
          <w:rFonts w:ascii="Arial Narrow" w:hAnsi="Arial Narrow" w:cs="Times New Roman"/>
          <w:bCs/>
          <w:u w:val="single"/>
        </w:rPr>
        <w:t>Dost</w:t>
      </w:r>
      <w:r>
        <w:rPr>
          <w:rFonts w:ascii="Arial Narrow" w:hAnsi="Arial Narrow" w:cs="Times New Roman"/>
          <w:bCs/>
          <w:u w:val="single"/>
        </w:rPr>
        <w:t>ę</w:t>
      </w:r>
      <w:r w:rsidRPr="00C674A5">
        <w:rPr>
          <w:rFonts w:ascii="Arial Narrow" w:hAnsi="Arial Narrow" w:cs="Times New Roman"/>
          <w:bCs/>
          <w:u w:val="single"/>
        </w:rPr>
        <w:t xml:space="preserve">pny samorząd </w:t>
      </w:r>
      <w:r>
        <w:rPr>
          <w:rFonts w:ascii="Arial Narrow" w:hAnsi="Arial Narrow" w:cs="Times New Roman"/>
          <w:bCs/>
          <w:u w:val="single"/>
        </w:rPr>
        <w:t xml:space="preserve">„ </w:t>
      </w:r>
    </w:p>
    <w:p w14:paraId="2434E935" w14:textId="77777777" w:rsidR="00D34663" w:rsidRPr="0066355E" w:rsidRDefault="00D34663" w:rsidP="000A3712">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p>
    <w:p w14:paraId="1BA0FE3E" w14:textId="56831A47" w:rsidR="00100839" w:rsidRDefault="00100839" w:rsidP="00100839">
      <w:pPr>
        <w:tabs>
          <w:tab w:val="left" w:pos="20"/>
          <w:tab w:val="left" w:pos="360"/>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0"/>
        <w:rPr>
          <w:rFonts w:ascii="Arial Narrow" w:hAnsi="Arial Narrow" w:cs="Times New Roman"/>
          <w:b/>
          <w:szCs w:val="20"/>
          <w:u w:val="single"/>
        </w:rPr>
      </w:pPr>
      <w:r w:rsidRPr="0066355E">
        <w:rPr>
          <w:rFonts w:ascii="Arial Narrow" w:hAnsi="Arial Narrow" w:cs="Times New Roman"/>
          <w:szCs w:val="20"/>
          <w:u w:val="single"/>
        </w:rPr>
        <w:t xml:space="preserve">            </w:t>
      </w:r>
      <w:r w:rsidRPr="00FE2B13">
        <w:rPr>
          <w:rFonts w:ascii="Arial Narrow" w:hAnsi="Arial Narrow" w:cs="Times New Roman"/>
          <w:b/>
          <w:szCs w:val="20"/>
          <w:u w:val="single"/>
        </w:rPr>
        <w:t>dochody majątkowe  :</w:t>
      </w:r>
      <w:r w:rsidR="00FC35FC" w:rsidRPr="00FE2B13">
        <w:rPr>
          <w:rFonts w:ascii="Arial Narrow" w:hAnsi="Arial Narrow" w:cs="Times New Roman"/>
          <w:b/>
          <w:szCs w:val="20"/>
          <w:u w:val="single"/>
        </w:rPr>
        <w:t xml:space="preserve">                  </w:t>
      </w:r>
      <w:r w:rsidR="00542A0F" w:rsidRPr="00FE2B13">
        <w:rPr>
          <w:rFonts w:ascii="Arial Narrow" w:hAnsi="Arial Narrow" w:cs="Times New Roman"/>
          <w:b/>
          <w:szCs w:val="20"/>
          <w:u w:val="single"/>
        </w:rPr>
        <w:t xml:space="preserve">            </w:t>
      </w:r>
      <w:r w:rsidR="00FC35FC" w:rsidRPr="00FE2B13">
        <w:rPr>
          <w:rFonts w:ascii="Arial Narrow" w:hAnsi="Arial Narrow" w:cs="Times New Roman"/>
          <w:b/>
          <w:szCs w:val="20"/>
          <w:u w:val="single"/>
        </w:rPr>
        <w:t xml:space="preserve">    </w:t>
      </w:r>
      <w:r w:rsidR="002A06BD" w:rsidRPr="00FE2B13">
        <w:rPr>
          <w:rFonts w:ascii="Arial Narrow" w:hAnsi="Arial Narrow" w:cs="Times New Roman"/>
          <w:b/>
          <w:szCs w:val="20"/>
          <w:u w:val="single"/>
        </w:rPr>
        <w:t xml:space="preserve"> </w:t>
      </w:r>
      <w:r w:rsidR="00FC35FC" w:rsidRPr="00FE2B13">
        <w:rPr>
          <w:rFonts w:ascii="Arial Narrow" w:hAnsi="Arial Narrow" w:cs="Times New Roman"/>
          <w:b/>
          <w:szCs w:val="20"/>
          <w:u w:val="single"/>
        </w:rPr>
        <w:t xml:space="preserve"> </w:t>
      </w:r>
      <w:r w:rsidR="002F04E7" w:rsidRPr="00FE2B13">
        <w:rPr>
          <w:rFonts w:ascii="Arial Narrow" w:hAnsi="Arial Narrow" w:cs="Times New Roman"/>
          <w:b/>
          <w:szCs w:val="20"/>
          <w:u w:val="single"/>
        </w:rPr>
        <w:t xml:space="preserve"> 4.733.155</w:t>
      </w:r>
      <w:r w:rsidRPr="00FE2B13">
        <w:rPr>
          <w:rFonts w:ascii="Arial Narrow" w:hAnsi="Arial Narrow" w:cs="Times New Roman"/>
          <w:b/>
          <w:szCs w:val="20"/>
          <w:u w:val="single"/>
        </w:rPr>
        <w:t>,00</w:t>
      </w:r>
      <w:r w:rsidR="00FC35FC" w:rsidRPr="00FE2B13">
        <w:rPr>
          <w:rFonts w:ascii="Arial Narrow" w:hAnsi="Arial Narrow" w:cs="Times New Roman"/>
          <w:b/>
          <w:szCs w:val="20"/>
          <w:u w:val="single"/>
        </w:rPr>
        <w:t xml:space="preserve"> </w:t>
      </w:r>
      <w:r w:rsidRPr="00FE2B13">
        <w:rPr>
          <w:rFonts w:ascii="Arial Narrow" w:hAnsi="Arial Narrow" w:cs="Times New Roman"/>
          <w:b/>
          <w:szCs w:val="20"/>
          <w:u w:val="single"/>
        </w:rPr>
        <w:t xml:space="preserve"> zł </w:t>
      </w:r>
    </w:p>
    <w:p w14:paraId="5D4E76AE" w14:textId="77777777" w:rsidR="00FE2B13" w:rsidRPr="00C674A5" w:rsidRDefault="00FE2B13" w:rsidP="00FE2B13">
      <w:pPr>
        <w:tabs>
          <w:tab w:val="left" w:pos="20"/>
        </w:tabs>
        <w:autoSpaceDE w:val="0"/>
        <w:autoSpaceDN w:val="0"/>
        <w:adjustRightInd w:val="0"/>
        <w:spacing w:after="0" w:line="240" w:lineRule="auto"/>
        <w:rPr>
          <w:rFonts w:ascii="Arial Narrow" w:hAnsi="Arial Narrow" w:cs="Times New Roman"/>
          <w:bCs/>
          <w:u w:val="single"/>
        </w:rPr>
      </w:pPr>
      <w:r w:rsidRPr="00C674A5">
        <w:rPr>
          <w:rFonts w:ascii="Arial Narrow" w:hAnsi="Arial Narrow" w:cs="Times New Roman"/>
          <w:bCs/>
          <w:u w:val="single"/>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p w14:paraId="78DD261B" w14:textId="3C76FF28" w:rsidR="00FE2B13" w:rsidRPr="00FE2B13" w:rsidRDefault="00FE2B13" w:rsidP="00FE2B13">
      <w:pPr>
        <w:tabs>
          <w:tab w:val="left" w:pos="20"/>
        </w:tabs>
        <w:autoSpaceDE w:val="0"/>
        <w:autoSpaceDN w:val="0"/>
        <w:adjustRightInd w:val="0"/>
        <w:spacing w:after="0" w:line="240" w:lineRule="auto"/>
        <w:rPr>
          <w:rFonts w:ascii="Arial Narrow" w:hAnsi="Arial Narrow" w:cs="Times New Roman"/>
          <w:b/>
          <w:bCs/>
          <w:u w:val="single"/>
        </w:rPr>
      </w:pPr>
      <w:r w:rsidRPr="00C674A5">
        <w:rPr>
          <w:rFonts w:ascii="Arial Narrow" w:hAnsi="Arial Narrow" w:cs="Times New Roman"/>
          <w:b/>
          <w:bCs/>
          <w:u w:val="single"/>
        </w:rPr>
        <w:t xml:space="preserve">-  6.900,00 zł </w:t>
      </w:r>
      <w:r>
        <w:rPr>
          <w:rFonts w:ascii="Arial Narrow" w:hAnsi="Arial Narrow" w:cs="Times New Roman"/>
          <w:b/>
          <w:bCs/>
          <w:u w:val="single"/>
        </w:rPr>
        <w:t xml:space="preserve"> </w:t>
      </w:r>
      <w:r w:rsidRPr="00C674A5">
        <w:rPr>
          <w:rFonts w:ascii="Arial Narrow" w:hAnsi="Arial Narrow" w:cs="Times New Roman"/>
          <w:bCs/>
          <w:u w:val="single"/>
        </w:rPr>
        <w:t xml:space="preserve">w ramach projektu </w:t>
      </w:r>
      <w:r>
        <w:rPr>
          <w:rFonts w:ascii="Arial Narrow" w:hAnsi="Arial Narrow" w:cs="Times New Roman"/>
          <w:bCs/>
          <w:u w:val="single"/>
        </w:rPr>
        <w:t xml:space="preserve">; „ </w:t>
      </w:r>
      <w:r w:rsidRPr="00C674A5">
        <w:rPr>
          <w:rFonts w:ascii="Arial Narrow" w:hAnsi="Arial Narrow" w:cs="Times New Roman"/>
          <w:bCs/>
          <w:u w:val="single"/>
        </w:rPr>
        <w:t>Dost</w:t>
      </w:r>
      <w:r>
        <w:rPr>
          <w:rFonts w:ascii="Arial Narrow" w:hAnsi="Arial Narrow" w:cs="Times New Roman"/>
          <w:bCs/>
          <w:u w:val="single"/>
        </w:rPr>
        <w:t>ę</w:t>
      </w:r>
      <w:r w:rsidRPr="00C674A5">
        <w:rPr>
          <w:rFonts w:ascii="Arial Narrow" w:hAnsi="Arial Narrow" w:cs="Times New Roman"/>
          <w:bCs/>
          <w:u w:val="single"/>
        </w:rPr>
        <w:t xml:space="preserve">pny samorząd </w:t>
      </w:r>
      <w:r>
        <w:rPr>
          <w:rFonts w:ascii="Arial Narrow" w:hAnsi="Arial Narrow" w:cs="Times New Roman"/>
          <w:bCs/>
          <w:u w:val="single"/>
        </w:rPr>
        <w:t xml:space="preserve">„ </w:t>
      </w:r>
    </w:p>
    <w:p w14:paraId="33943E45" w14:textId="77777777" w:rsidR="00100839" w:rsidRPr="003D72EA" w:rsidRDefault="00100839" w:rsidP="008B02FF">
      <w:pPr>
        <w:tabs>
          <w:tab w:val="left" w:pos="360"/>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 w:val="20"/>
          <w:szCs w:val="20"/>
        </w:rPr>
      </w:pPr>
    </w:p>
    <w:p w14:paraId="752E3582" w14:textId="48C84FB0" w:rsidR="008B02FF" w:rsidRPr="00542A0F" w:rsidRDefault="00984591" w:rsidP="008B02FF">
      <w:pPr>
        <w:tabs>
          <w:tab w:val="left" w:pos="360"/>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542A0F">
        <w:rPr>
          <w:rFonts w:ascii="Arial Narrow" w:hAnsi="Arial Narrow" w:cs="Times New Roman"/>
          <w:szCs w:val="20"/>
        </w:rPr>
        <w:t>W założeniach prognozy  na 2023</w:t>
      </w:r>
      <w:r w:rsidR="008B02FF" w:rsidRPr="00542A0F">
        <w:rPr>
          <w:rFonts w:ascii="Arial Narrow" w:hAnsi="Arial Narrow" w:cs="Times New Roman"/>
          <w:szCs w:val="20"/>
        </w:rPr>
        <w:t xml:space="preserve"> rok występuje brak dochodów z tytułu  sprzedaży majątku.</w:t>
      </w:r>
    </w:p>
    <w:p w14:paraId="08C79FBC" w14:textId="77777777" w:rsidR="008B02FF" w:rsidRPr="003D72EA" w:rsidRDefault="008B02FF" w:rsidP="008B02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 w:val="20"/>
          <w:szCs w:val="20"/>
          <w:u w:val="single"/>
        </w:rPr>
      </w:pPr>
    </w:p>
    <w:p w14:paraId="6D47AB2A" w14:textId="056BA016" w:rsidR="008B02FF" w:rsidRPr="000A3712" w:rsidRDefault="008B02FF" w:rsidP="008B02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 w:val="24"/>
          <w:szCs w:val="20"/>
          <w:u w:val="single"/>
        </w:rPr>
      </w:pPr>
      <w:r w:rsidRPr="000A3712">
        <w:rPr>
          <w:rFonts w:ascii="Arial Narrow" w:hAnsi="Arial Narrow" w:cs="Times New Roman"/>
          <w:b/>
          <w:bCs/>
          <w:sz w:val="24"/>
          <w:szCs w:val="20"/>
          <w:u w:val="single"/>
        </w:rPr>
        <w:t>P</w:t>
      </w:r>
      <w:r w:rsidR="003058EC" w:rsidRPr="000A3712">
        <w:rPr>
          <w:rFonts w:ascii="Arial Narrow" w:hAnsi="Arial Narrow" w:cs="Times New Roman"/>
          <w:b/>
          <w:bCs/>
          <w:sz w:val="24"/>
          <w:szCs w:val="20"/>
          <w:u w:val="single"/>
        </w:rPr>
        <w:t>rognoza  w y d a t k ó w</w:t>
      </w:r>
      <w:r w:rsidR="000A3712">
        <w:rPr>
          <w:rFonts w:ascii="Arial Narrow" w:hAnsi="Arial Narrow" w:cs="Times New Roman"/>
          <w:b/>
          <w:bCs/>
          <w:sz w:val="24"/>
          <w:szCs w:val="20"/>
          <w:u w:val="single"/>
        </w:rPr>
        <w:t xml:space="preserve"> </w:t>
      </w:r>
      <w:r w:rsidR="003058EC" w:rsidRPr="000A3712">
        <w:rPr>
          <w:rFonts w:ascii="Arial Narrow" w:hAnsi="Arial Narrow" w:cs="Times New Roman"/>
          <w:b/>
          <w:bCs/>
          <w:sz w:val="24"/>
          <w:szCs w:val="20"/>
          <w:u w:val="single"/>
        </w:rPr>
        <w:t xml:space="preserve"> na</w:t>
      </w:r>
      <w:r w:rsidR="000A3712">
        <w:rPr>
          <w:rFonts w:ascii="Arial Narrow" w:hAnsi="Arial Narrow" w:cs="Times New Roman"/>
          <w:b/>
          <w:bCs/>
          <w:sz w:val="24"/>
          <w:szCs w:val="20"/>
          <w:u w:val="single"/>
        </w:rPr>
        <w:t xml:space="preserve">  </w:t>
      </w:r>
      <w:r w:rsidR="003058EC" w:rsidRPr="000A3712">
        <w:rPr>
          <w:rFonts w:ascii="Arial Narrow" w:hAnsi="Arial Narrow" w:cs="Times New Roman"/>
          <w:b/>
          <w:bCs/>
          <w:sz w:val="24"/>
          <w:szCs w:val="20"/>
          <w:u w:val="single"/>
        </w:rPr>
        <w:t xml:space="preserve"> 2</w:t>
      </w:r>
      <w:r w:rsidR="000A3712">
        <w:rPr>
          <w:rFonts w:ascii="Arial Narrow" w:hAnsi="Arial Narrow" w:cs="Times New Roman"/>
          <w:b/>
          <w:bCs/>
          <w:sz w:val="24"/>
          <w:szCs w:val="20"/>
          <w:u w:val="single"/>
        </w:rPr>
        <w:t xml:space="preserve"> </w:t>
      </w:r>
      <w:r w:rsidR="003058EC" w:rsidRPr="000A3712">
        <w:rPr>
          <w:rFonts w:ascii="Arial Narrow" w:hAnsi="Arial Narrow" w:cs="Times New Roman"/>
          <w:b/>
          <w:bCs/>
          <w:sz w:val="24"/>
          <w:szCs w:val="20"/>
          <w:u w:val="single"/>
        </w:rPr>
        <w:t>0</w:t>
      </w:r>
      <w:r w:rsidR="000A3712">
        <w:rPr>
          <w:rFonts w:ascii="Arial Narrow" w:hAnsi="Arial Narrow" w:cs="Times New Roman"/>
          <w:b/>
          <w:bCs/>
          <w:sz w:val="24"/>
          <w:szCs w:val="20"/>
          <w:u w:val="single"/>
        </w:rPr>
        <w:t xml:space="preserve"> </w:t>
      </w:r>
      <w:r w:rsidR="003058EC" w:rsidRPr="000A3712">
        <w:rPr>
          <w:rFonts w:ascii="Arial Narrow" w:hAnsi="Arial Narrow" w:cs="Times New Roman"/>
          <w:b/>
          <w:bCs/>
          <w:sz w:val="24"/>
          <w:szCs w:val="20"/>
          <w:u w:val="single"/>
        </w:rPr>
        <w:t>2</w:t>
      </w:r>
      <w:r w:rsidR="000A3712">
        <w:rPr>
          <w:rFonts w:ascii="Arial Narrow" w:hAnsi="Arial Narrow" w:cs="Times New Roman"/>
          <w:b/>
          <w:bCs/>
          <w:sz w:val="24"/>
          <w:szCs w:val="20"/>
          <w:u w:val="single"/>
        </w:rPr>
        <w:t xml:space="preserve"> </w:t>
      </w:r>
      <w:r w:rsidR="003058EC" w:rsidRPr="000A3712">
        <w:rPr>
          <w:rFonts w:ascii="Arial Narrow" w:hAnsi="Arial Narrow" w:cs="Times New Roman"/>
          <w:b/>
          <w:bCs/>
          <w:sz w:val="24"/>
          <w:szCs w:val="20"/>
          <w:u w:val="single"/>
        </w:rPr>
        <w:t>3</w:t>
      </w:r>
      <w:r w:rsidR="000A3712">
        <w:rPr>
          <w:rFonts w:ascii="Arial Narrow" w:hAnsi="Arial Narrow" w:cs="Times New Roman"/>
          <w:b/>
          <w:bCs/>
          <w:sz w:val="24"/>
          <w:szCs w:val="20"/>
          <w:u w:val="single"/>
        </w:rPr>
        <w:t xml:space="preserve"> </w:t>
      </w:r>
      <w:r w:rsidRPr="000A3712">
        <w:rPr>
          <w:rFonts w:ascii="Arial Narrow" w:hAnsi="Arial Narrow" w:cs="Times New Roman"/>
          <w:b/>
          <w:bCs/>
          <w:sz w:val="24"/>
          <w:szCs w:val="20"/>
          <w:u w:val="single"/>
        </w:rPr>
        <w:t xml:space="preserve"> rok </w:t>
      </w:r>
      <w:r w:rsidR="000A3712">
        <w:rPr>
          <w:rFonts w:ascii="Arial Narrow" w:hAnsi="Arial Narrow" w:cs="Times New Roman"/>
          <w:b/>
          <w:bCs/>
          <w:sz w:val="24"/>
          <w:szCs w:val="20"/>
          <w:u w:val="single"/>
        </w:rPr>
        <w:t xml:space="preserve"> - po zmianach </w:t>
      </w:r>
    </w:p>
    <w:p w14:paraId="717E491D" w14:textId="77777777" w:rsidR="008B02FF" w:rsidRPr="003D72EA" w:rsidRDefault="008B02FF" w:rsidP="008B02FF">
      <w:pPr>
        <w:tabs>
          <w:tab w:val="left" w:pos="20"/>
          <w:tab w:val="left" w:pos="346"/>
          <w:tab w:val="center" w:pos="3458"/>
          <w:tab w:val="right" w:pos="421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0"/>
        <w:rPr>
          <w:rFonts w:ascii="Arial Narrow" w:hAnsi="Arial Narrow" w:cs="Times New Roman"/>
          <w:b/>
          <w:bCs/>
          <w:sz w:val="20"/>
          <w:szCs w:val="20"/>
        </w:rPr>
      </w:pPr>
    </w:p>
    <w:p w14:paraId="14C7DC3E" w14:textId="4113625D" w:rsidR="008B02FF" w:rsidRPr="0066355E" w:rsidRDefault="008B02FF" w:rsidP="008B02FF">
      <w:pPr>
        <w:tabs>
          <w:tab w:val="left" w:pos="20"/>
          <w:tab w:val="left" w:pos="346"/>
          <w:tab w:val="center" w:pos="3458"/>
          <w:tab w:val="right" w:pos="421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0"/>
        <w:rPr>
          <w:rFonts w:ascii="Arial Narrow" w:hAnsi="Arial Narrow" w:cs="Times New Roman"/>
          <w:b/>
          <w:bCs/>
          <w:szCs w:val="20"/>
          <w:u w:val="single"/>
        </w:rPr>
      </w:pPr>
      <w:r w:rsidRPr="0066355E">
        <w:rPr>
          <w:rFonts w:ascii="Arial Narrow" w:hAnsi="Arial Narrow" w:cs="Times New Roman"/>
          <w:b/>
          <w:bCs/>
          <w:szCs w:val="20"/>
        </w:rPr>
        <w:t>Planowane wydatki ogółem stanowią kwotę</w:t>
      </w:r>
      <w:r w:rsidR="00542A0F">
        <w:rPr>
          <w:rFonts w:ascii="Arial Narrow" w:hAnsi="Arial Narrow" w:cs="Times New Roman"/>
          <w:b/>
          <w:szCs w:val="20"/>
          <w:u w:val="single"/>
        </w:rPr>
        <w:t xml:space="preserve"> : </w:t>
      </w:r>
      <w:r w:rsidRPr="00542A0F">
        <w:rPr>
          <w:rFonts w:ascii="Arial Narrow" w:hAnsi="Arial Narrow" w:cs="Times New Roman"/>
          <w:b/>
          <w:szCs w:val="20"/>
          <w:u w:val="single"/>
        </w:rPr>
        <w:t xml:space="preserve"> </w:t>
      </w:r>
      <w:r w:rsidR="00984591" w:rsidRPr="00542A0F">
        <w:rPr>
          <w:rFonts w:ascii="Arial Narrow" w:hAnsi="Arial Narrow" w:cs="Times New Roman"/>
          <w:b/>
          <w:szCs w:val="20"/>
          <w:u w:val="single"/>
        </w:rPr>
        <w:t xml:space="preserve"> </w:t>
      </w:r>
      <w:r w:rsidR="00542A0F" w:rsidRPr="00542A0F">
        <w:rPr>
          <w:rFonts w:ascii="Arial Narrow" w:hAnsi="Arial Narrow" w:cs="Times New Roman"/>
          <w:b/>
          <w:szCs w:val="20"/>
          <w:u w:val="single"/>
        </w:rPr>
        <w:t xml:space="preserve"> </w:t>
      </w:r>
      <w:r w:rsidR="00C832CC">
        <w:rPr>
          <w:rFonts w:ascii="Arial Narrow" w:hAnsi="Arial Narrow" w:cs="Times New Roman"/>
          <w:b/>
          <w:szCs w:val="20"/>
          <w:u w:val="single"/>
        </w:rPr>
        <w:t xml:space="preserve"> </w:t>
      </w:r>
      <w:r w:rsidR="00542A0F" w:rsidRPr="00542A0F">
        <w:rPr>
          <w:rFonts w:ascii="Arial Narrow" w:hAnsi="Arial Narrow" w:cs="Times New Roman"/>
          <w:b/>
          <w:szCs w:val="20"/>
          <w:u w:val="single"/>
        </w:rPr>
        <w:t xml:space="preserve"> </w:t>
      </w:r>
      <w:r w:rsidR="002A06BD">
        <w:rPr>
          <w:rFonts w:ascii="Arial Narrow" w:hAnsi="Arial Narrow" w:cs="Times New Roman"/>
          <w:b/>
          <w:szCs w:val="20"/>
          <w:u w:val="single"/>
        </w:rPr>
        <w:t xml:space="preserve"> </w:t>
      </w:r>
      <w:r w:rsidR="00542A0F" w:rsidRPr="00542A0F">
        <w:rPr>
          <w:rFonts w:ascii="Arial Narrow" w:hAnsi="Arial Narrow" w:cs="Times New Roman"/>
          <w:b/>
          <w:szCs w:val="20"/>
          <w:u w:val="single"/>
        </w:rPr>
        <w:t xml:space="preserve"> 29.153.099</w:t>
      </w:r>
      <w:r w:rsidR="00984591" w:rsidRPr="00542A0F">
        <w:rPr>
          <w:rFonts w:ascii="Arial Narrow" w:hAnsi="Arial Narrow" w:cs="Times New Roman"/>
          <w:b/>
          <w:bCs/>
          <w:szCs w:val="20"/>
          <w:u w:val="single"/>
        </w:rPr>
        <w:t xml:space="preserve">,00 </w:t>
      </w:r>
      <w:r w:rsidRPr="00542A0F">
        <w:rPr>
          <w:rFonts w:ascii="Arial Narrow" w:hAnsi="Arial Narrow" w:cs="Times New Roman"/>
          <w:b/>
          <w:bCs/>
          <w:szCs w:val="20"/>
          <w:u w:val="single"/>
        </w:rPr>
        <w:t>zł</w:t>
      </w:r>
    </w:p>
    <w:p w14:paraId="5258EFFE" w14:textId="470F0E9B" w:rsidR="008B02FF" w:rsidRDefault="00C7724C"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b/>
          <w:szCs w:val="20"/>
          <w:u w:val="single"/>
        </w:rPr>
      </w:pPr>
      <w:r w:rsidRPr="00C7724C">
        <w:rPr>
          <w:rFonts w:ascii="Arial Narrow" w:hAnsi="Arial Narrow" w:cs="Times New Roman"/>
          <w:b/>
          <w:szCs w:val="20"/>
          <w:u w:val="single"/>
        </w:rPr>
        <w:t>W</w:t>
      </w:r>
      <w:r w:rsidR="00100839" w:rsidRPr="00C7724C">
        <w:rPr>
          <w:rFonts w:ascii="Arial Narrow" w:hAnsi="Arial Narrow" w:cs="Times New Roman"/>
          <w:b/>
          <w:szCs w:val="20"/>
          <w:u w:val="single"/>
        </w:rPr>
        <w:t xml:space="preserve">ydatki bieżące                                                  </w:t>
      </w:r>
      <w:r w:rsidRPr="00C7724C">
        <w:rPr>
          <w:rFonts w:ascii="Arial Narrow" w:hAnsi="Arial Narrow" w:cs="Times New Roman"/>
          <w:b/>
          <w:szCs w:val="20"/>
          <w:u w:val="single"/>
        </w:rPr>
        <w:t xml:space="preserve">   </w:t>
      </w:r>
      <w:r w:rsidR="00542A0F" w:rsidRPr="00C7724C">
        <w:rPr>
          <w:rFonts w:ascii="Arial Narrow" w:hAnsi="Arial Narrow" w:cs="Times New Roman"/>
          <w:b/>
          <w:szCs w:val="20"/>
          <w:u w:val="single"/>
        </w:rPr>
        <w:t xml:space="preserve">  </w:t>
      </w:r>
      <w:r w:rsidR="002A06BD" w:rsidRPr="00C7724C">
        <w:rPr>
          <w:rFonts w:ascii="Arial Narrow" w:hAnsi="Arial Narrow" w:cs="Times New Roman"/>
          <w:b/>
          <w:szCs w:val="20"/>
          <w:u w:val="single"/>
        </w:rPr>
        <w:t xml:space="preserve"> </w:t>
      </w:r>
      <w:r w:rsidR="00542A0F" w:rsidRPr="00C7724C">
        <w:rPr>
          <w:rFonts w:ascii="Arial Narrow" w:hAnsi="Arial Narrow" w:cs="Times New Roman"/>
          <w:b/>
          <w:szCs w:val="20"/>
          <w:u w:val="single"/>
        </w:rPr>
        <w:t xml:space="preserve"> 21.279.315</w:t>
      </w:r>
      <w:r w:rsidR="00984591" w:rsidRPr="00C7724C">
        <w:rPr>
          <w:rFonts w:ascii="Arial Narrow" w:hAnsi="Arial Narrow" w:cs="Times New Roman"/>
          <w:b/>
          <w:szCs w:val="20"/>
          <w:u w:val="single"/>
        </w:rPr>
        <w:t xml:space="preserve">,00 </w:t>
      </w:r>
      <w:r w:rsidR="008B02FF" w:rsidRPr="00C7724C">
        <w:rPr>
          <w:rFonts w:ascii="Arial Narrow" w:hAnsi="Arial Narrow" w:cs="Times New Roman"/>
          <w:b/>
          <w:szCs w:val="20"/>
          <w:u w:val="single"/>
        </w:rPr>
        <w:t>zł</w:t>
      </w:r>
    </w:p>
    <w:p w14:paraId="1594BB02" w14:textId="12C4D929" w:rsidR="00D34663" w:rsidRDefault="00D34663"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b/>
          <w:szCs w:val="20"/>
          <w:u w:val="single"/>
        </w:rPr>
      </w:pPr>
      <w:r>
        <w:rPr>
          <w:rFonts w:ascii="Arial Narrow" w:hAnsi="Arial Narrow" w:cs="Times New Roman"/>
          <w:b/>
          <w:szCs w:val="20"/>
          <w:u w:val="single"/>
        </w:rPr>
        <w:t xml:space="preserve">w tym </w:t>
      </w:r>
    </w:p>
    <w:p w14:paraId="61123695" w14:textId="6AA3AD1C" w:rsidR="00D34663" w:rsidRPr="00C674A5" w:rsidRDefault="00D34663" w:rsidP="00D34663">
      <w:pPr>
        <w:tabs>
          <w:tab w:val="left" w:pos="20"/>
        </w:tabs>
        <w:autoSpaceDE w:val="0"/>
        <w:autoSpaceDN w:val="0"/>
        <w:adjustRightInd w:val="0"/>
        <w:spacing w:after="0" w:line="240" w:lineRule="auto"/>
        <w:rPr>
          <w:rFonts w:ascii="Arial Narrow" w:hAnsi="Arial Narrow" w:cs="Times New Roman"/>
          <w:bCs/>
          <w:u w:val="single"/>
        </w:rPr>
      </w:pPr>
      <w:r>
        <w:rPr>
          <w:rFonts w:ascii="Arial Narrow" w:hAnsi="Arial Narrow" w:cs="Times New Roman"/>
          <w:szCs w:val="20"/>
          <w:u w:val="single"/>
        </w:rPr>
        <w:t xml:space="preserve">wydatki realizowane </w:t>
      </w:r>
      <w:r w:rsidRPr="00C674A5">
        <w:rPr>
          <w:rFonts w:ascii="Arial Narrow" w:hAnsi="Arial Narrow" w:cs="Times New Roman"/>
          <w:bCs/>
          <w:u w:val="single"/>
        </w:rPr>
        <w:t>w ramach programów finansowych z udziałem środków europejskich oraz środków, o których mowa w art. 5 ust. 3 pkt 5 lit. a i b ustawy, lub płatności w ramach budżetu środków europejskich, realizowanych przez jednostki samorządu terytorialnego</w:t>
      </w:r>
      <w:r>
        <w:rPr>
          <w:rFonts w:ascii="Arial Narrow" w:hAnsi="Arial Narrow" w:cs="Times New Roman"/>
          <w:bCs/>
          <w:u w:val="single"/>
        </w:rPr>
        <w:t xml:space="preserve">  </w:t>
      </w:r>
      <w:r w:rsidRPr="00FE2B13">
        <w:rPr>
          <w:rFonts w:ascii="Arial Narrow" w:hAnsi="Arial Narrow" w:cs="Times New Roman"/>
          <w:b/>
          <w:bCs/>
          <w:u w:val="single"/>
        </w:rPr>
        <w:t>:   56.916,00 zł</w:t>
      </w:r>
      <w:r>
        <w:rPr>
          <w:rFonts w:ascii="Arial Narrow" w:hAnsi="Arial Narrow" w:cs="Times New Roman"/>
          <w:bCs/>
          <w:u w:val="single"/>
        </w:rPr>
        <w:t xml:space="preserve">  </w:t>
      </w:r>
    </w:p>
    <w:p w14:paraId="20B1FA6E" w14:textId="77777777" w:rsidR="00D34663" w:rsidRPr="00C7724C" w:rsidRDefault="00D34663" w:rsidP="008B02F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b/>
          <w:szCs w:val="20"/>
          <w:u w:val="single"/>
        </w:rPr>
      </w:pPr>
    </w:p>
    <w:p w14:paraId="0C9BDBD0" w14:textId="0C73E84E" w:rsidR="00EB3170" w:rsidRPr="00C7724C" w:rsidRDefault="00C7724C" w:rsidP="00C7724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 w:val="24"/>
          <w:u w:val="single"/>
        </w:rPr>
      </w:pPr>
      <w:r w:rsidRPr="00C7724C">
        <w:rPr>
          <w:rFonts w:ascii="Arial Narrow" w:hAnsi="Arial Narrow" w:cs="Times New Roman"/>
          <w:b/>
          <w:szCs w:val="20"/>
          <w:u w:val="single"/>
        </w:rPr>
        <w:t>W</w:t>
      </w:r>
      <w:r w:rsidR="008B02FF" w:rsidRPr="00C7724C">
        <w:rPr>
          <w:rFonts w:ascii="Arial Narrow" w:hAnsi="Arial Narrow" w:cs="Times New Roman"/>
          <w:b/>
          <w:szCs w:val="20"/>
          <w:u w:val="single"/>
        </w:rPr>
        <w:t xml:space="preserve">ydatki </w:t>
      </w:r>
      <w:r w:rsidR="00984591" w:rsidRPr="00C7724C">
        <w:rPr>
          <w:rFonts w:ascii="Arial Narrow" w:hAnsi="Arial Narrow" w:cs="Times New Roman"/>
          <w:b/>
          <w:szCs w:val="20"/>
          <w:u w:val="single"/>
        </w:rPr>
        <w:t xml:space="preserve">majątkowe   </w:t>
      </w:r>
      <w:r w:rsidR="00100839" w:rsidRPr="00C7724C">
        <w:rPr>
          <w:rFonts w:ascii="Arial Narrow" w:hAnsi="Arial Narrow" w:cs="Times New Roman"/>
          <w:b/>
          <w:szCs w:val="20"/>
          <w:u w:val="single"/>
        </w:rPr>
        <w:t xml:space="preserve">                                            </w:t>
      </w:r>
      <w:r w:rsidRPr="00C7724C">
        <w:rPr>
          <w:rFonts w:ascii="Arial Narrow" w:hAnsi="Arial Narrow" w:cs="Times New Roman"/>
          <w:b/>
          <w:szCs w:val="20"/>
          <w:u w:val="single"/>
        </w:rPr>
        <w:t xml:space="preserve">    </w:t>
      </w:r>
      <w:r w:rsidR="00100839" w:rsidRPr="00C7724C">
        <w:rPr>
          <w:rFonts w:ascii="Arial Narrow" w:hAnsi="Arial Narrow" w:cs="Times New Roman"/>
          <w:b/>
          <w:szCs w:val="20"/>
          <w:u w:val="single"/>
        </w:rPr>
        <w:t xml:space="preserve"> </w:t>
      </w:r>
      <w:r>
        <w:rPr>
          <w:rFonts w:ascii="Arial Narrow" w:hAnsi="Arial Narrow" w:cs="Times New Roman"/>
          <w:b/>
          <w:szCs w:val="20"/>
          <w:u w:val="single"/>
        </w:rPr>
        <w:t xml:space="preserve">  </w:t>
      </w:r>
      <w:r w:rsidR="00542A0F" w:rsidRPr="00C7724C">
        <w:rPr>
          <w:rFonts w:ascii="Arial Narrow" w:hAnsi="Arial Narrow" w:cs="Times New Roman"/>
          <w:b/>
          <w:szCs w:val="20"/>
          <w:u w:val="single"/>
        </w:rPr>
        <w:t>7.873.784</w:t>
      </w:r>
      <w:r w:rsidR="00984591" w:rsidRPr="00C7724C">
        <w:rPr>
          <w:rFonts w:ascii="Arial Narrow" w:hAnsi="Arial Narrow" w:cs="Times New Roman"/>
          <w:b/>
          <w:szCs w:val="20"/>
          <w:u w:val="single"/>
        </w:rPr>
        <w:t xml:space="preserve">,00 zł </w:t>
      </w:r>
      <w:r w:rsidR="00D34C7F" w:rsidRPr="0066355E">
        <w:rPr>
          <w:rFonts w:ascii="Arial Narrow" w:hAnsi="Arial Narrow" w:cs="Times New Roman"/>
          <w:b/>
          <w:szCs w:val="20"/>
        </w:rPr>
        <w:t xml:space="preserve">  </w:t>
      </w:r>
    </w:p>
    <w:p w14:paraId="4200EBCF" w14:textId="64E501B9" w:rsidR="00C7724C" w:rsidRPr="00B21C2E" w:rsidRDefault="00D34C7F"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320"/>
        <w:rPr>
          <w:rFonts w:ascii="Arial Narrow" w:hAnsi="Arial Narrow" w:cs="Times New Roman"/>
          <w:szCs w:val="20"/>
          <w:u w:val="single"/>
        </w:rPr>
      </w:pPr>
      <w:r w:rsidRPr="00B21C2E">
        <w:rPr>
          <w:rFonts w:ascii="Arial Narrow" w:hAnsi="Arial Narrow" w:cs="Times New Roman"/>
          <w:szCs w:val="20"/>
        </w:rPr>
        <w:t>w</w:t>
      </w:r>
      <w:r w:rsidR="00EB3170" w:rsidRPr="00B21C2E">
        <w:rPr>
          <w:rFonts w:ascii="Arial Narrow" w:hAnsi="Arial Narrow" w:cs="Times New Roman"/>
          <w:szCs w:val="20"/>
        </w:rPr>
        <w:t xml:space="preserve"> tym przedsięwzięcia </w:t>
      </w:r>
      <w:r w:rsidR="00EB3170" w:rsidRPr="00B21C2E">
        <w:rPr>
          <w:rFonts w:ascii="Arial Narrow" w:hAnsi="Arial Narrow" w:cs="Times New Roman"/>
          <w:szCs w:val="20"/>
          <w:u w:val="single"/>
        </w:rPr>
        <w:t xml:space="preserve">: </w:t>
      </w:r>
      <w:r w:rsidR="00542A0F" w:rsidRPr="00B21C2E">
        <w:rPr>
          <w:rFonts w:ascii="Arial Narrow" w:hAnsi="Arial Narrow" w:cs="Times New Roman"/>
          <w:szCs w:val="20"/>
          <w:u w:val="single"/>
        </w:rPr>
        <w:t xml:space="preserve">    </w:t>
      </w:r>
      <w:r w:rsidR="00C7724C">
        <w:rPr>
          <w:rFonts w:ascii="Arial Narrow" w:hAnsi="Arial Narrow" w:cs="Times New Roman"/>
          <w:szCs w:val="20"/>
          <w:u w:val="single"/>
        </w:rPr>
        <w:t xml:space="preserve">      </w:t>
      </w:r>
      <w:r w:rsidR="00EB3170" w:rsidRPr="00B21C2E">
        <w:rPr>
          <w:rFonts w:ascii="Arial Narrow" w:hAnsi="Arial Narrow" w:cs="Times New Roman"/>
          <w:szCs w:val="20"/>
          <w:u w:val="single"/>
        </w:rPr>
        <w:t>7.216.750</w:t>
      </w:r>
      <w:r w:rsidRPr="00B21C2E">
        <w:rPr>
          <w:rFonts w:ascii="Arial Narrow" w:hAnsi="Arial Narrow" w:cs="Times New Roman"/>
          <w:szCs w:val="20"/>
          <w:u w:val="single"/>
        </w:rPr>
        <w:t xml:space="preserve">,00 zł </w:t>
      </w:r>
    </w:p>
    <w:p w14:paraId="40190A16" w14:textId="627EB4DA" w:rsidR="00800E7E" w:rsidRDefault="00C7724C"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320"/>
        <w:rPr>
          <w:rFonts w:ascii="Arial Narrow" w:hAnsi="Arial Narrow" w:cs="Times New Roman"/>
          <w:szCs w:val="20"/>
          <w:u w:val="single"/>
        </w:rPr>
      </w:pPr>
      <w:r>
        <w:rPr>
          <w:rFonts w:ascii="Arial Narrow" w:hAnsi="Arial Narrow" w:cs="Times New Roman"/>
          <w:szCs w:val="20"/>
          <w:u w:val="single"/>
        </w:rPr>
        <w:t xml:space="preserve">Pozostałe wyd.  inwestycyjne </w:t>
      </w:r>
      <w:r w:rsidR="000A3712">
        <w:rPr>
          <w:rFonts w:ascii="Arial Narrow" w:hAnsi="Arial Narrow" w:cs="Times New Roman"/>
          <w:szCs w:val="20"/>
          <w:u w:val="single"/>
        </w:rPr>
        <w:t xml:space="preserve">  </w:t>
      </w:r>
      <w:r>
        <w:rPr>
          <w:rFonts w:ascii="Arial Narrow" w:hAnsi="Arial Narrow" w:cs="Times New Roman"/>
          <w:szCs w:val="20"/>
          <w:u w:val="single"/>
        </w:rPr>
        <w:t xml:space="preserve">  657 034,00 zł </w:t>
      </w:r>
    </w:p>
    <w:p w14:paraId="1BA4BBFF" w14:textId="408002DA" w:rsidR="00800E7E" w:rsidRPr="00B21C2E" w:rsidRDefault="00C7724C"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320"/>
        <w:rPr>
          <w:rFonts w:ascii="Arial Narrow" w:hAnsi="Arial Narrow" w:cs="Times New Roman"/>
          <w:szCs w:val="20"/>
          <w:u w:val="single"/>
        </w:rPr>
      </w:pPr>
      <w:r>
        <w:rPr>
          <w:rFonts w:ascii="Arial Narrow" w:hAnsi="Arial Narrow" w:cs="Times New Roman"/>
          <w:szCs w:val="20"/>
          <w:u w:val="single"/>
        </w:rPr>
        <w:t>w tym : r</w:t>
      </w:r>
      <w:r w:rsidR="00800E7E" w:rsidRPr="00B21C2E">
        <w:rPr>
          <w:rFonts w:ascii="Arial Narrow" w:hAnsi="Arial Narrow" w:cs="Times New Roman"/>
          <w:szCs w:val="20"/>
          <w:u w:val="single"/>
        </w:rPr>
        <w:t>ezerwa w wysoko</w:t>
      </w:r>
      <w:r w:rsidR="002A06BD" w:rsidRPr="00B21C2E">
        <w:rPr>
          <w:rFonts w:ascii="Arial Narrow" w:hAnsi="Arial Narrow" w:cs="Times New Roman"/>
          <w:szCs w:val="20"/>
          <w:u w:val="single"/>
        </w:rPr>
        <w:t>ś</w:t>
      </w:r>
      <w:r w:rsidR="00800E7E" w:rsidRPr="00B21C2E">
        <w:rPr>
          <w:rFonts w:ascii="Arial Narrow" w:hAnsi="Arial Narrow" w:cs="Times New Roman"/>
          <w:szCs w:val="20"/>
          <w:u w:val="single"/>
        </w:rPr>
        <w:t xml:space="preserve">ci : </w:t>
      </w:r>
      <w:r>
        <w:rPr>
          <w:rFonts w:ascii="Arial Narrow" w:hAnsi="Arial Narrow" w:cs="Times New Roman"/>
          <w:szCs w:val="20"/>
          <w:u w:val="single"/>
        </w:rPr>
        <w:t xml:space="preserve"> </w:t>
      </w:r>
      <w:r w:rsidR="002A06BD" w:rsidRPr="00B21C2E">
        <w:rPr>
          <w:rFonts w:ascii="Arial Narrow" w:hAnsi="Arial Narrow" w:cs="Times New Roman"/>
          <w:szCs w:val="20"/>
          <w:u w:val="single"/>
        </w:rPr>
        <w:t xml:space="preserve"> </w:t>
      </w:r>
      <w:r w:rsidR="00800E7E" w:rsidRPr="00B21C2E">
        <w:rPr>
          <w:rFonts w:ascii="Arial Narrow" w:hAnsi="Arial Narrow" w:cs="Times New Roman"/>
          <w:szCs w:val="20"/>
          <w:u w:val="single"/>
        </w:rPr>
        <w:t xml:space="preserve">150.000,00 zł </w:t>
      </w:r>
    </w:p>
    <w:p w14:paraId="714802F5" w14:textId="30FD2180" w:rsidR="00800E7E" w:rsidRPr="00B21C2E" w:rsidRDefault="00C7724C" w:rsidP="00800E7E">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320"/>
        <w:rPr>
          <w:rFonts w:ascii="Arial Narrow" w:hAnsi="Arial Narrow" w:cs="Times New Roman"/>
          <w:szCs w:val="20"/>
          <w:u w:val="single"/>
        </w:rPr>
      </w:pPr>
      <w:r>
        <w:rPr>
          <w:rFonts w:ascii="Arial Narrow" w:hAnsi="Arial Narrow" w:cs="Times New Roman"/>
          <w:szCs w:val="20"/>
          <w:u w:val="single"/>
        </w:rPr>
        <w:t xml:space="preserve">oraz </w:t>
      </w:r>
    </w:p>
    <w:p w14:paraId="62F708B7" w14:textId="09503D75" w:rsidR="00FC536D" w:rsidRPr="00C674A5" w:rsidRDefault="00C7724C" w:rsidP="00FC536D">
      <w:pPr>
        <w:tabs>
          <w:tab w:val="left" w:pos="20"/>
        </w:tabs>
        <w:autoSpaceDE w:val="0"/>
        <w:autoSpaceDN w:val="0"/>
        <w:adjustRightInd w:val="0"/>
        <w:spacing w:after="0" w:line="240" w:lineRule="auto"/>
        <w:rPr>
          <w:rFonts w:ascii="Arial Narrow" w:hAnsi="Arial Narrow" w:cs="Times New Roman"/>
          <w:bCs/>
          <w:u w:val="single"/>
        </w:rPr>
      </w:pPr>
      <w:r>
        <w:rPr>
          <w:rFonts w:ascii="Arial Narrow" w:hAnsi="Arial Narrow" w:cs="Times New Roman"/>
          <w:szCs w:val="20"/>
          <w:u w:val="single"/>
        </w:rPr>
        <w:t>w</w:t>
      </w:r>
      <w:r w:rsidR="002A06BD" w:rsidRPr="00B21C2E">
        <w:rPr>
          <w:rFonts w:ascii="Arial Narrow" w:hAnsi="Arial Narrow" w:cs="Times New Roman"/>
          <w:szCs w:val="20"/>
          <w:u w:val="single"/>
        </w:rPr>
        <w:t xml:space="preserve">ydatki na inwestycje </w:t>
      </w:r>
      <w:r w:rsidR="00FC536D">
        <w:rPr>
          <w:rFonts w:ascii="Arial Narrow" w:hAnsi="Arial Narrow" w:cs="Times New Roman"/>
          <w:szCs w:val="20"/>
          <w:u w:val="single"/>
        </w:rPr>
        <w:t xml:space="preserve">realizowane </w:t>
      </w:r>
      <w:r w:rsidR="00FC536D" w:rsidRPr="00C674A5">
        <w:rPr>
          <w:rFonts w:ascii="Arial Narrow" w:hAnsi="Arial Narrow" w:cs="Times New Roman"/>
          <w:bCs/>
          <w:u w:val="single"/>
        </w:rPr>
        <w:t>w ramach programów finansowych z udziałem środków europejskich oraz środków, o których mowa w art. 5 ust. 3 pkt 5 lit. a i b ustawy, lub płatności w ramach budżetu środków europejskich, realizowanych przez jednostki samorządu terytorialnego</w:t>
      </w:r>
      <w:r w:rsidR="00FC536D">
        <w:rPr>
          <w:rFonts w:ascii="Arial Narrow" w:hAnsi="Arial Narrow" w:cs="Times New Roman"/>
          <w:bCs/>
          <w:u w:val="single"/>
        </w:rPr>
        <w:t xml:space="preserve">  : </w:t>
      </w:r>
      <w:r>
        <w:rPr>
          <w:rFonts w:ascii="Arial Narrow" w:hAnsi="Arial Narrow" w:cs="Times New Roman"/>
          <w:bCs/>
          <w:u w:val="single"/>
        </w:rPr>
        <w:t xml:space="preserve">  </w:t>
      </w:r>
      <w:r w:rsidRPr="00FE2B13">
        <w:rPr>
          <w:rFonts w:ascii="Arial Narrow" w:hAnsi="Arial Narrow" w:cs="Times New Roman"/>
          <w:b/>
          <w:bCs/>
          <w:u w:val="single"/>
        </w:rPr>
        <w:t>163.534,00</w:t>
      </w:r>
      <w:r w:rsidR="00D34663" w:rsidRPr="00FE2B13">
        <w:rPr>
          <w:rFonts w:ascii="Arial Narrow" w:hAnsi="Arial Narrow" w:cs="Times New Roman"/>
          <w:b/>
          <w:bCs/>
          <w:u w:val="single"/>
        </w:rPr>
        <w:t xml:space="preserve"> zł</w:t>
      </w:r>
      <w:r w:rsidR="00D34663">
        <w:rPr>
          <w:rFonts w:ascii="Arial Narrow" w:hAnsi="Arial Narrow" w:cs="Times New Roman"/>
          <w:bCs/>
          <w:u w:val="single"/>
        </w:rPr>
        <w:t xml:space="preserve"> </w:t>
      </w:r>
      <w:r>
        <w:rPr>
          <w:rFonts w:ascii="Arial Narrow" w:hAnsi="Arial Narrow" w:cs="Times New Roman"/>
          <w:bCs/>
          <w:u w:val="single"/>
        </w:rPr>
        <w:t xml:space="preserve"> </w:t>
      </w:r>
    </w:p>
    <w:p w14:paraId="42310881" w14:textId="77777777" w:rsidR="00800E7E" w:rsidRPr="0066355E" w:rsidRDefault="00800E7E" w:rsidP="00800E7E">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320"/>
        <w:rPr>
          <w:rFonts w:ascii="Arial Narrow" w:hAnsi="Arial Narrow" w:cs="Times New Roman"/>
          <w:bCs/>
          <w:sz w:val="24"/>
          <w:szCs w:val="20"/>
          <w:u w:val="single"/>
        </w:rPr>
      </w:pPr>
    </w:p>
    <w:p w14:paraId="66527563" w14:textId="77777777" w:rsidR="00D34663" w:rsidRDefault="00D34663"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p>
    <w:p w14:paraId="6E200338" w14:textId="77777777" w:rsidR="00800E7E" w:rsidRDefault="00542A0F"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r w:rsidRPr="00800E7E">
        <w:rPr>
          <w:rFonts w:ascii="Arial Narrow" w:hAnsi="Arial Narrow" w:cs="Times New Roman"/>
          <w:b/>
          <w:bCs/>
          <w:szCs w:val="20"/>
          <w:u w:val="single"/>
        </w:rPr>
        <w:t xml:space="preserve">Koszty zaplanowane na obsługę długu </w:t>
      </w:r>
    </w:p>
    <w:p w14:paraId="2911E775" w14:textId="0CE9155B" w:rsidR="00100839" w:rsidRPr="00800E7E" w:rsidRDefault="00542A0F"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proofErr w:type="spellStart"/>
      <w:r w:rsidRPr="00800E7E">
        <w:rPr>
          <w:rFonts w:ascii="Arial Narrow" w:hAnsi="Arial Narrow" w:cs="Times New Roman"/>
          <w:b/>
          <w:bCs/>
          <w:szCs w:val="20"/>
          <w:u w:val="single"/>
        </w:rPr>
        <w:t>t.j</w:t>
      </w:r>
      <w:proofErr w:type="spellEnd"/>
      <w:r w:rsidRPr="00800E7E">
        <w:rPr>
          <w:rFonts w:ascii="Arial Narrow" w:hAnsi="Arial Narrow" w:cs="Times New Roman"/>
          <w:b/>
          <w:bCs/>
          <w:szCs w:val="20"/>
          <w:u w:val="single"/>
        </w:rPr>
        <w:t xml:space="preserve">. planowane odsetki od zadłużenia </w:t>
      </w:r>
      <w:r w:rsidR="00680934" w:rsidRPr="00800E7E">
        <w:rPr>
          <w:rFonts w:ascii="Arial Narrow" w:hAnsi="Arial Narrow" w:cs="Times New Roman"/>
          <w:b/>
          <w:bCs/>
          <w:szCs w:val="20"/>
          <w:u w:val="single"/>
        </w:rPr>
        <w:t xml:space="preserve">gminy </w:t>
      </w:r>
      <w:r w:rsidRPr="00800E7E">
        <w:rPr>
          <w:rFonts w:ascii="Arial Narrow" w:hAnsi="Arial Narrow" w:cs="Times New Roman"/>
          <w:b/>
          <w:bCs/>
          <w:szCs w:val="20"/>
          <w:u w:val="single"/>
        </w:rPr>
        <w:t xml:space="preserve">wynoszą :  </w:t>
      </w:r>
      <w:r w:rsidR="000A3712">
        <w:rPr>
          <w:rFonts w:ascii="Arial Narrow" w:hAnsi="Arial Narrow" w:cs="Times New Roman"/>
          <w:b/>
          <w:bCs/>
          <w:szCs w:val="20"/>
          <w:u w:val="single"/>
        </w:rPr>
        <w:t xml:space="preserve"> </w:t>
      </w:r>
      <w:r w:rsidR="002209C6" w:rsidRPr="00800E7E">
        <w:rPr>
          <w:rFonts w:ascii="Arial Narrow" w:hAnsi="Arial Narrow" w:cs="Times New Roman"/>
          <w:b/>
          <w:bCs/>
          <w:szCs w:val="20"/>
          <w:u w:val="single"/>
        </w:rPr>
        <w:t xml:space="preserve">385.000,00 zł </w:t>
      </w:r>
    </w:p>
    <w:p w14:paraId="05C887DC" w14:textId="4821812A" w:rsidR="0066355E" w:rsidRDefault="002209C6"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Cs/>
          <w:szCs w:val="20"/>
          <w:u w:val="single"/>
        </w:rPr>
      </w:pPr>
      <w:r>
        <w:rPr>
          <w:rFonts w:ascii="Arial Narrow" w:hAnsi="Arial Narrow" w:cs="Times New Roman"/>
          <w:bCs/>
          <w:szCs w:val="20"/>
          <w:u w:val="single"/>
        </w:rPr>
        <w:t>757- 75702 &amp; 8110</w:t>
      </w:r>
    </w:p>
    <w:p w14:paraId="046E4689" w14:textId="77777777" w:rsidR="00D34663" w:rsidRDefault="00D34663"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p>
    <w:p w14:paraId="7910C84D" w14:textId="77A8B0E7" w:rsidR="0066355E" w:rsidRPr="00800E7E" w:rsidRDefault="00800E7E"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r w:rsidRPr="00800E7E">
        <w:rPr>
          <w:rFonts w:ascii="Arial Narrow" w:hAnsi="Arial Narrow" w:cs="Times New Roman"/>
          <w:b/>
          <w:bCs/>
          <w:szCs w:val="20"/>
          <w:u w:val="single"/>
        </w:rPr>
        <w:t>Ponadto w ramach budżetu zaplanowano koszty rozliczenia z bankami w wysokości :  66 525,00</w:t>
      </w:r>
      <w:r>
        <w:rPr>
          <w:rFonts w:ascii="Arial Narrow" w:hAnsi="Arial Narrow" w:cs="Times New Roman"/>
          <w:b/>
          <w:bCs/>
          <w:szCs w:val="20"/>
          <w:u w:val="single"/>
        </w:rPr>
        <w:t xml:space="preserve"> zł </w:t>
      </w:r>
    </w:p>
    <w:p w14:paraId="416DCA16" w14:textId="77777777" w:rsidR="00680934" w:rsidRDefault="002209C6"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Cs/>
          <w:szCs w:val="20"/>
          <w:u w:val="single"/>
        </w:rPr>
      </w:pPr>
      <w:r>
        <w:rPr>
          <w:rFonts w:ascii="Arial Narrow" w:hAnsi="Arial Narrow" w:cs="Times New Roman"/>
          <w:bCs/>
          <w:szCs w:val="20"/>
          <w:u w:val="single"/>
        </w:rPr>
        <w:t>z tyt.  spłaty kredytu hipote</w:t>
      </w:r>
      <w:r w:rsidR="00EC674B">
        <w:rPr>
          <w:rFonts w:ascii="Arial Narrow" w:hAnsi="Arial Narrow" w:cs="Times New Roman"/>
          <w:bCs/>
          <w:szCs w:val="20"/>
          <w:u w:val="single"/>
        </w:rPr>
        <w:t xml:space="preserve">cznego w ramach </w:t>
      </w:r>
      <w:r>
        <w:rPr>
          <w:rFonts w:ascii="Arial Narrow" w:hAnsi="Arial Narrow" w:cs="Times New Roman"/>
          <w:bCs/>
          <w:szCs w:val="20"/>
          <w:u w:val="single"/>
        </w:rPr>
        <w:t xml:space="preserve"> przyjętego spadku</w:t>
      </w:r>
      <w:r w:rsidR="00680934">
        <w:rPr>
          <w:rFonts w:ascii="Arial Narrow" w:hAnsi="Arial Narrow" w:cs="Times New Roman"/>
          <w:bCs/>
          <w:szCs w:val="20"/>
          <w:u w:val="single"/>
        </w:rPr>
        <w:t xml:space="preserve"> .</w:t>
      </w:r>
    </w:p>
    <w:p w14:paraId="3599330B" w14:textId="0C1FF298" w:rsidR="00542A0F" w:rsidRDefault="00680934"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Cs/>
          <w:szCs w:val="20"/>
          <w:u w:val="single"/>
        </w:rPr>
      </w:pPr>
      <w:r>
        <w:rPr>
          <w:rFonts w:ascii="Arial Narrow" w:hAnsi="Arial Narrow" w:cs="Times New Roman"/>
          <w:bCs/>
          <w:szCs w:val="20"/>
          <w:u w:val="single"/>
        </w:rPr>
        <w:t>757- 75714 &amp; 8010</w:t>
      </w:r>
      <w:r w:rsidR="002209C6">
        <w:rPr>
          <w:rFonts w:ascii="Arial Narrow" w:hAnsi="Arial Narrow" w:cs="Times New Roman"/>
          <w:bCs/>
          <w:szCs w:val="20"/>
          <w:u w:val="single"/>
        </w:rPr>
        <w:t xml:space="preserve"> </w:t>
      </w:r>
    </w:p>
    <w:p w14:paraId="42A7B1A2" w14:textId="77777777" w:rsidR="00680934" w:rsidRPr="00680934" w:rsidRDefault="00680934" w:rsidP="00680934">
      <w:pPr>
        <w:shd w:val="clear" w:color="auto" w:fill="FFFFFF"/>
        <w:spacing w:after="0" w:line="240" w:lineRule="auto"/>
        <w:jc w:val="both"/>
        <w:rPr>
          <w:rFonts w:ascii="Arial Narrow" w:eastAsia="Times New Roman" w:hAnsi="Arial Narrow" w:cs="Times New Roman"/>
          <w:color w:val="444444"/>
          <w:szCs w:val="24"/>
          <w:lang w:eastAsia="pl-PL"/>
        </w:rPr>
      </w:pPr>
      <w:r w:rsidRPr="00680934">
        <w:rPr>
          <w:rFonts w:ascii="Arial Narrow" w:eastAsia="Times New Roman" w:hAnsi="Arial Narrow" w:cs="Times New Roman"/>
          <w:color w:val="444444"/>
          <w:szCs w:val="24"/>
          <w:lang w:eastAsia="pl-PL"/>
        </w:rPr>
        <w:t>Postanowieniem  Sądu Rejonowego w Wieluniu z dnia 24 maja 2021 r.  stwierdza się iż spadek po A.  B. z domu L.  nabyła z dobrodziejstwem inwentarza  z mocy ustawy  Gmina Łubnice w całości .</w:t>
      </w:r>
    </w:p>
    <w:p w14:paraId="10960F59" w14:textId="2CD7AFAE" w:rsidR="00EC674B" w:rsidRDefault="00680934" w:rsidP="00EC674B">
      <w:pPr>
        <w:shd w:val="clear" w:color="auto" w:fill="FFFFFF"/>
        <w:spacing w:after="0" w:line="240" w:lineRule="auto"/>
        <w:jc w:val="both"/>
        <w:rPr>
          <w:rFonts w:ascii="Arial Narrow" w:eastAsia="Times New Roman" w:hAnsi="Arial Narrow" w:cs="Times New Roman"/>
          <w:color w:val="444444"/>
          <w:szCs w:val="24"/>
          <w:lang w:eastAsia="pl-PL"/>
        </w:rPr>
      </w:pPr>
      <w:r>
        <w:rPr>
          <w:rFonts w:ascii="Arial Narrow" w:eastAsia="Times New Roman" w:hAnsi="Arial Narrow" w:cs="Times New Roman"/>
          <w:color w:val="444444"/>
          <w:szCs w:val="24"/>
          <w:lang w:eastAsia="pl-PL"/>
        </w:rPr>
        <w:t xml:space="preserve">Zgodnie z art. 1031 &amp;2 zd.1 </w:t>
      </w:r>
      <w:proofErr w:type="spellStart"/>
      <w:r>
        <w:rPr>
          <w:rFonts w:ascii="Arial Narrow" w:eastAsia="Times New Roman" w:hAnsi="Arial Narrow" w:cs="Times New Roman"/>
          <w:color w:val="444444"/>
          <w:szCs w:val="24"/>
          <w:lang w:eastAsia="pl-PL"/>
        </w:rPr>
        <w:t>k.c</w:t>
      </w:r>
      <w:proofErr w:type="spellEnd"/>
      <w:r>
        <w:rPr>
          <w:rFonts w:ascii="Arial Narrow" w:eastAsia="Times New Roman" w:hAnsi="Arial Narrow" w:cs="Times New Roman"/>
          <w:color w:val="444444"/>
          <w:szCs w:val="24"/>
          <w:lang w:eastAsia="pl-PL"/>
        </w:rPr>
        <w:t xml:space="preserve"> w razie przejęcia spadku z  dobrodziejstwem  inwentarza spadkobierca  ponosi odpowiedzialność za długi spadkowe do wartości ustalonego w wykazie inwentarza  albo spisie inwentarza stanu czynnego spadku . </w:t>
      </w:r>
      <w:r w:rsidR="00EC674B">
        <w:rPr>
          <w:rFonts w:ascii="Arial Narrow" w:eastAsia="Times New Roman" w:hAnsi="Arial Narrow" w:cs="Times New Roman"/>
          <w:color w:val="444444"/>
          <w:szCs w:val="24"/>
          <w:lang w:eastAsia="pl-PL"/>
        </w:rPr>
        <w:t xml:space="preserve">Odpowiedzialność Gminy Łubnice za dług spadkowy wynikający z przyjęcia spadku  z dobrodziejstwem inwentarza  którego wartość czynna została ustalona na 66.525,00 zł  stanowi   3/8 udziału nieruchomości obciążonej hipoteką. </w:t>
      </w:r>
    </w:p>
    <w:p w14:paraId="5147F6BA" w14:textId="77777777" w:rsidR="00542A0F" w:rsidRDefault="00542A0F"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Cs/>
          <w:szCs w:val="20"/>
          <w:u w:val="single"/>
        </w:rPr>
      </w:pPr>
    </w:p>
    <w:p w14:paraId="50D10D38" w14:textId="77777777" w:rsidR="00542A0F" w:rsidRDefault="00542A0F"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Cs/>
          <w:szCs w:val="20"/>
          <w:u w:val="single"/>
        </w:rPr>
      </w:pPr>
    </w:p>
    <w:p w14:paraId="2EE94CE5" w14:textId="77777777" w:rsidR="00100839" w:rsidRPr="003D72EA" w:rsidRDefault="00100839" w:rsidP="00515727">
      <w:pPr>
        <w:tabs>
          <w:tab w:val="left" w:pos="7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Cs/>
          <w:szCs w:val="20"/>
          <w:u w:val="single"/>
        </w:rPr>
      </w:pPr>
    </w:p>
    <w:p w14:paraId="44B18320" w14:textId="3DB57365" w:rsidR="00515727" w:rsidRPr="00EB3170" w:rsidRDefault="000C577C"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r w:rsidRPr="00EB3170">
        <w:rPr>
          <w:rFonts w:ascii="Arial Narrow" w:hAnsi="Arial Narrow" w:cs="Times New Roman"/>
          <w:b/>
          <w:bCs/>
          <w:szCs w:val="20"/>
          <w:u w:val="single"/>
        </w:rPr>
        <w:t xml:space="preserve">W y n i k </w:t>
      </w:r>
      <w:r w:rsidR="00FC35FC">
        <w:rPr>
          <w:rFonts w:ascii="Arial Narrow" w:hAnsi="Arial Narrow" w:cs="Times New Roman"/>
          <w:b/>
          <w:bCs/>
          <w:szCs w:val="20"/>
          <w:u w:val="single"/>
        </w:rPr>
        <w:t xml:space="preserve"> </w:t>
      </w:r>
      <w:r w:rsidRPr="00EB3170">
        <w:rPr>
          <w:rFonts w:ascii="Arial Narrow" w:hAnsi="Arial Narrow" w:cs="Times New Roman"/>
          <w:b/>
          <w:bCs/>
          <w:szCs w:val="20"/>
          <w:u w:val="single"/>
        </w:rPr>
        <w:t xml:space="preserve">budżetu   -   </w:t>
      </w:r>
      <w:r w:rsidR="001D3EAD" w:rsidRPr="00EB3170">
        <w:rPr>
          <w:rFonts w:ascii="Arial Narrow" w:hAnsi="Arial Narrow" w:cs="Times New Roman"/>
          <w:b/>
          <w:bCs/>
          <w:szCs w:val="20"/>
          <w:u w:val="single"/>
        </w:rPr>
        <w:t xml:space="preserve">2 0 2 3 </w:t>
      </w:r>
      <w:r w:rsidR="00515727" w:rsidRPr="00EB3170">
        <w:rPr>
          <w:rFonts w:ascii="Arial Narrow" w:hAnsi="Arial Narrow" w:cs="Times New Roman"/>
          <w:b/>
          <w:bCs/>
          <w:szCs w:val="20"/>
          <w:u w:val="single"/>
        </w:rPr>
        <w:t xml:space="preserve"> rok </w:t>
      </w:r>
    </w:p>
    <w:p w14:paraId="69004022" w14:textId="77777777" w:rsidR="00515727" w:rsidRPr="003D72EA" w:rsidRDefault="0051572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sz w:val="20"/>
          <w:szCs w:val="20"/>
        </w:rPr>
      </w:pPr>
    </w:p>
    <w:p w14:paraId="390C5602" w14:textId="2EB9D0CB" w:rsidR="00EC3265" w:rsidRPr="00EC3991" w:rsidRDefault="00DA55B2" w:rsidP="000C577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 w:val="24"/>
          <w:szCs w:val="20"/>
        </w:rPr>
      </w:pPr>
      <w:r w:rsidRPr="00EC3991">
        <w:rPr>
          <w:rFonts w:ascii="Arial Narrow" w:hAnsi="Arial Narrow" w:cs="Times New Roman"/>
          <w:szCs w:val="20"/>
        </w:rPr>
        <w:t>Wynik budżetu w prognozowanym okresie jest ściśle powiązany z przyjętymi założeniami  do prognozy dochodów</w:t>
      </w:r>
      <w:r w:rsidR="00EC3265" w:rsidRPr="00EC3991">
        <w:rPr>
          <w:rFonts w:ascii="Arial Narrow" w:hAnsi="Arial Narrow" w:cs="Times New Roman"/>
          <w:szCs w:val="20"/>
        </w:rPr>
        <w:t xml:space="preserve"> </w:t>
      </w:r>
      <w:r w:rsidRPr="00EC3991">
        <w:rPr>
          <w:rFonts w:ascii="Arial Narrow" w:hAnsi="Arial Narrow" w:cs="Times New Roman"/>
          <w:szCs w:val="20"/>
        </w:rPr>
        <w:t>i wydatków.</w:t>
      </w:r>
    </w:p>
    <w:p w14:paraId="64922A75" w14:textId="602207E3" w:rsidR="00EC3265" w:rsidRPr="00EC3991" w:rsidRDefault="000C577C" w:rsidP="007739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sz w:val="24"/>
          <w:szCs w:val="20"/>
        </w:rPr>
      </w:pPr>
      <w:r w:rsidRPr="00EC3991">
        <w:rPr>
          <w:rFonts w:ascii="Arial Narrow" w:hAnsi="Arial Narrow" w:cs="Times New Roman"/>
          <w:szCs w:val="20"/>
        </w:rPr>
        <w:t xml:space="preserve">Deficyt budżetu wynika z różnicy pomiędzy dochodami i wydatkami , w tym </w:t>
      </w:r>
      <w:r w:rsidRPr="00EC3991">
        <w:rPr>
          <w:rFonts w:ascii="Arial Narrow" w:hAnsi="Arial Narrow" w:cs="Times New Roman"/>
          <w:b/>
          <w:szCs w:val="20"/>
        </w:rPr>
        <w:t>majątkowymi</w:t>
      </w:r>
      <w:r w:rsidR="00EC3265" w:rsidRPr="00EC3991">
        <w:rPr>
          <w:rFonts w:ascii="Arial Narrow" w:hAnsi="Arial Narrow" w:cs="Times New Roman"/>
          <w:b/>
          <w:szCs w:val="20"/>
        </w:rPr>
        <w:t>.</w:t>
      </w:r>
    </w:p>
    <w:p w14:paraId="72618F22" w14:textId="77777777" w:rsidR="00173A22" w:rsidRDefault="00173A22" w:rsidP="00DA55B2">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szCs w:val="20"/>
        </w:rPr>
      </w:pPr>
    </w:p>
    <w:p w14:paraId="7C791817" w14:textId="7BC14A25" w:rsidR="00DA55B2" w:rsidRPr="00EC3991" w:rsidRDefault="00DA55B2" w:rsidP="00DA55B2">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szCs w:val="20"/>
        </w:rPr>
      </w:pPr>
      <w:r w:rsidRPr="00EC3991">
        <w:rPr>
          <w:rFonts w:ascii="Arial Narrow" w:hAnsi="Arial Narrow" w:cs="Times New Roman"/>
          <w:szCs w:val="20"/>
        </w:rPr>
        <w:t xml:space="preserve">Wynik budżetu </w:t>
      </w:r>
      <w:r w:rsidR="00EC3991">
        <w:rPr>
          <w:rFonts w:ascii="Arial Narrow" w:hAnsi="Arial Narrow" w:cs="Times New Roman"/>
          <w:szCs w:val="20"/>
        </w:rPr>
        <w:t>na 2023</w:t>
      </w:r>
      <w:r w:rsidR="00EC3265" w:rsidRPr="00EC3991">
        <w:rPr>
          <w:rFonts w:ascii="Arial Narrow" w:hAnsi="Arial Narrow" w:cs="Times New Roman"/>
          <w:szCs w:val="20"/>
        </w:rPr>
        <w:t xml:space="preserve"> rok  </w:t>
      </w:r>
      <w:r w:rsidRPr="00EC3991">
        <w:rPr>
          <w:rFonts w:ascii="Arial Narrow" w:hAnsi="Arial Narrow" w:cs="Times New Roman"/>
          <w:szCs w:val="20"/>
        </w:rPr>
        <w:t>będący różnicą przyjętych w planie dochodów i wydatków jest wartością</w:t>
      </w:r>
    </w:p>
    <w:p w14:paraId="4C9E26E3" w14:textId="41F1AB3A" w:rsidR="00DA55B2" w:rsidRPr="00EC3991" w:rsidRDefault="00DA55B2" w:rsidP="00DA55B2">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Pr>
          <w:rFonts w:ascii="Arial Narrow" w:hAnsi="Arial Narrow" w:cs="Times New Roman"/>
          <w:b/>
          <w:bCs/>
          <w:szCs w:val="20"/>
          <w:u w:val="single"/>
        </w:rPr>
      </w:pPr>
      <w:r w:rsidRPr="00EC3991">
        <w:rPr>
          <w:rFonts w:ascii="Arial Narrow" w:hAnsi="Arial Narrow" w:cs="Times New Roman"/>
          <w:szCs w:val="20"/>
        </w:rPr>
        <w:t xml:space="preserve">ujemną i stanowi kwotę  : </w:t>
      </w:r>
      <w:r w:rsidR="000C577C" w:rsidRPr="00EC3991">
        <w:rPr>
          <w:rFonts w:ascii="Arial Narrow" w:hAnsi="Arial Narrow" w:cs="Times New Roman"/>
          <w:b/>
          <w:bCs/>
          <w:color w:val="FF0000"/>
          <w:szCs w:val="20"/>
          <w:u w:val="single"/>
        </w:rPr>
        <w:t xml:space="preserve">- </w:t>
      </w:r>
      <w:r w:rsidR="00EC3991">
        <w:rPr>
          <w:rFonts w:ascii="Arial Narrow" w:hAnsi="Arial Narrow" w:cs="Times New Roman"/>
          <w:b/>
          <w:bCs/>
          <w:color w:val="FF0000"/>
          <w:szCs w:val="20"/>
          <w:u w:val="single"/>
        </w:rPr>
        <w:t>4.350.950</w:t>
      </w:r>
      <w:r w:rsidR="00984591" w:rsidRPr="00EC3991">
        <w:rPr>
          <w:rFonts w:ascii="Arial Narrow" w:hAnsi="Arial Narrow" w:cs="Times New Roman"/>
          <w:b/>
          <w:bCs/>
          <w:color w:val="FF0000"/>
          <w:szCs w:val="20"/>
          <w:u w:val="single"/>
        </w:rPr>
        <w:t>,00</w:t>
      </w:r>
      <w:r w:rsidR="000C577C" w:rsidRPr="00EC3991">
        <w:rPr>
          <w:rFonts w:ascii="Arial Narrow" w:hAnsi="Arial Narrow" w:cs="Times New Roman"/>
          <w:b/>
          <w:bCs/>
          <w:color w:val="FF0000"/>
          <w:szCs w:val="20"/>
          <w:u w:val="single"/>
        </w:rPr>
        <w:t xml:space="preserve"> </w:t>
      </w:r>
      <w:r w:rsidRPr="00EC3991">
        <w:rPr>
          <w:rFonts w:ascii="Arial Narrow" w:hAnsi="Arial Narrow" w:cs="Times New Roman"/>
          <w:b/>
          <w:bCs/>
          <w:color w:val="FF0000"/>
          <w:szCs w:val="20"/>
          <w:u w:val="single"/>
        </w:rPr>
        <w:t>zł</w:t>
      </w:r>
      <w:r w:rsidRPr="00EC3991">
        <w:rPr>
          <w:rFonts w:ascii="Arial Narrow" w:hAnsi="Arial Narrow" w:cs="Times New Roman"/>
          <w:b/>
          <w:bCs/>
          <w:szCs w:val="20"/>
          <w:u w:val="single"/>
        </w:rPr>
        <w:t xml:space="preserve">  .</w:t>
      </w:r>
    </w:p>
    <w:p w14:paraId="34AAC522" w14:textId="77777777" w:rsidR="000C577C" w:rsidRPr="00EC3991" w:rsidRDefault="000C577C" w:rsidP="000C577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p>
    <w:p w14:paraId="165979E7" w14:textId="31312A8A" w:rsidR="000C577C" w:rsidRPr="00E209A7" w:rsidRDefault="000C577C" w:rsidP="000C57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r w:rsidRPr="00EC3991">
        <w:rPr>
          <w:rFonts w:ascii="Arial Narrow" w:hAnsi="Arial Narrow" w:cs="Times New Roman"/>
          <w:b/>
          <w:bCs/>
          <w:color w:val="000000"/>
          <w:szCs w:val="20"/>
          <w:u w:val="single"/>
        </w:rPr>
        <w:t xml:space="preserve">Przychody zaplanowane w wysokości ogółem </w:t>
      </w:r>
      <w:r w:rsidRPr="00E209A7">
        <w:rPr>
          <w:rFonts w:ascii="Arial Narrow" w:hAnsi="Arial Narrow" w:cs="Times New Roman"/>
          <w:b/>
          <w:bCs/>
          <w:szCs w:val="20"/>
          <w:u w:val="single"/>
        </w:rPr>
        <w:t xml:space="preserve">:        </w:t>
      </w:r>
      <w:r w:rsidR="0072721F" w:rsidRPr="00E209A7">
        <w:rPr>
          <w:rFonts w:ascii="Arial Narrow" w:hAnsi="Arial Narrow" w:cs="Times New Roman"/>
          <w:b/>
          <w:bCs/>
          <w:szCs w:val="20"/>
          <w:u w:val="single"/>
        </w:rPr>
        <w:t>5.274.538,60</w:t>
      </w:r>
      <w:r w:rsidRPr="00E209A7">
        <w:rPr>
          <w:rFonts w:ascii="Arial Narrow" w:hAnsi="Arial Narrow" w:cs="Times New Roman"/>
          <w:b/>
          <w:bCs/>
          <w:szCs w:val="20"/>
          <w:u w:val="single"/>
        </w:rPr>
        <w:t xml:space="preserve">  zł </w:t>
      </w:r>
    </w:p>
    <w:p w14:paraId="77311B13" w14:textId="77777777" w:rsidR="00F278AF" w:rsidRDefault="00F278AF" w:rsidP="000C577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szCs w:val="20"/>
        </w:rPr>
      </w:pPr>
    </w:p>
    <w:p w14:paraId="050BBF62" w14:textId="1C7AD961" w:rsidR="00EC3265" w:rsidRPr="00EC3991" w:rsidRDefault="000C577C" w:rsidP="000C577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szCs w:val="20"/>
        </w:rPr>
      </w:pPr>
      <w:r w:rsidRPr="00EC3991">
        <w:rPr>
          <w:rFonts w:ascii="Arial Narrow" w:hAnsi="Arial Narrow" w:cs="Times New Roman"/>
          <w:szCs w:val="20"/>
        </w:rPr>
        <w:t xml:space="preserve">sfinansowane zostaną środkami pochodzącymi z : </w:t>
      </w:r>
    </w:p>
    <w:p w14:paraId="151B9B82" w14:textId="77777777" w:rsidR="00431832" w:rsidRDefault="00F278AF" w:rsidP="000100A4">
      <w:pPr>
        <w:pStyle w:val="Akapitzlist"/>
        <w:numPr>
          <w:ilvl w:val="0"/>
          <w:numId w:val="10"/>
        </w:numPr>
        <w:spacing w:line="240" w:lineRule="auto"/>
        <w:rPr>
          <w:rFonts w:ascii="Arial Narrow" w:hAnsi="Arial Narrow"/>
          <w:bCs/>
        </w:rPr>
      </w:pPr>
      <w:r w:rsidRPr="00F278AF">
        <w:rPr>
          <w:rFonts w:ascii="Arial Narrow" w:hAnsi="Arial Narrow"/>
          <w:bCs/>
        </w:rPr>
        <w:t xml:space="preserve">kwoty niewykorzystanych środków na rachunku bieżącym  budżetu wynikających z rozliczenia  środków  określonych w art. 5 ust 1 pkt 2  na realizacje programów  finansowanych  z udziałem tych środków w wysokości  : </w:t>
      </w:r>
      <w:r w:rsidRPr="00F278AF">
        <w:rPr>
          <w:rFonts w:ascii="Arial Narrow" w:hAnsi="Arial Narrow"/>
          <w:b/>
          <w:bCs/>
        </w:rPr>
        <w:t>210.450,00 zł</w:t>
      </w:r>
      <w:r w:rsidRPr="00F278AF">
        <w:rPr>
          <w:rFonts w:ascii="Arial Narrow" w:hAnsi="Arial Narrow"/>
          <w:bCs/>
        </w:rPr>
        <w:t xml:space="preserve">, </w:t>
      </w:r>
    </w:p>
    <w:p w14:paraId="6F8E2513" w14:textId="55ABE30D" w:rsidR="00431832" w:rsidRPr="00431832" w:rsidRDefault="00431832" w:rsidP="00431832">
      <w:pPr>
        <w:spacing w:line="240" w:lineRule="auto"/>
        <w:ind w:left="360"/>
        <w:rPr>
          <w:rFonts w:ascii="Arial Narrow" w:hAnsi="Arial Narrow"/>
          <w:bCs/>
        </w:rPr>
      </w:pPr>
      <w:r>
        <w:rPr>
          <w:rFonts w:ascii="Arial Narrow" w:hAnsi="Arial Narrow"/>
          <w:bCs/>
        </w:rPr>
        <w:t xml:space="preserve">      </w:t>
      </w:r>
      <w:r w:rsidRPr="00431832">
        <w:rPr>
          <w:rFonts w:ascii="Arial Narrow" w:hAnsi="Arial Narrow"/>
          <w:bCs/>
        </w:rPr>
        <w:t xml:space="preserve">w tym : środki w ramach projektu „ Dostępny samorząd  „  90.000,00 zł </w:t>
      </w:r>
    </w:p>
    <w:p w14:paraId="31E88E1B" w14:textId="05F8323C" w:rsidR="00F278AF" w:rsidRPr="00431832" w:rsidRDefault="00431832" w:rsidP="00431832">
      <w:pPr>
        <w:spacing w:line="240" w:lineRule="auto"/>
        <w:ind w:left="360"/>
        <w:rPr>
          <w:rFonts w:ascii="Arial Narrow" w:hAnsi="Arial Narrow"/>
          <w:bCs/>
        </w:rPr>
      </w:pPr>
      <w:r w:rsidRPr="00431832">
        <w:rPr>
          <w:rFonts w:ascii="Arial Narrow" w:hAnsi="Arial Narrow"/>
          <w:bCs/>
        </w:rPr>
        <w:t xml:space="preserve">                  środki w ramach projektu „ Cyfrowa Gmina  „  120.450,00 zł </w:t>
      </w:r>
      <w:r w:rsidR="00F278AF" w:rsidRPr="00431832">
        <w:rPr>
          <w:rFonts w:ascii="Arial Narrow" w:hAnsi="Arial Narrow"/>
          <w:bCs/>
        </w:rPr>
        <w:t xml:space="preserve"> </w:t>
      </w:r>
    </w:p>
    <w:p w14:paraId="66943EAE" w14:textId="1BE9AB1B" w:rsidR="00F278AF" w:rsidRPr="00F278AF" w:rsidRDefault="00F278AF" w:rsidP="00F278AF">
      <w:pPr>
        <w:rPr>
          <w:rFonts w:ascii="Arial Narrow" w:hAnsi="Arial Narrow"/>
          <w:b/>
          <w:bCs/>
        </w:rPr>
      </w:pPr>
      <w:r>
        <w:rPr>
          <w:rFonts w:ascii="Arial Narrow" w:hAnsi="Arial Narrow"/>
          <w:bCs/>
        </w:rPr>
        <w:t xml:space="preserve">       </w:t>
      </w:r>
      <w:r w:rsidRPr="00F278AF">
        <w:rPr>
          <w:rFonts w:ascii="Arial Narrow" w:hAnsi="Arial Narrow"/>
          <w:bCs/>
        </w:rPr>
        <w:t xml:space="preserve">2) kwoty planowanego do zaciągnięcia  kredytu  w wysokości : </w:t>
      </w:r>
      <w:r w:rsidRPr="00F278AF">
        <w:rPr>
          <w:rFonts w:ascii="Arial Narrow" w:hAnsi="Arial Narrow"/>
          <w:b/>
          <w:bCs/>
        </w:rPr>
        <w:t xml:space="preserve">2.840.500,00 zł  </w:t>
      </w:r>
    </w:p>
    <w:p w14:paraId="603588C7" w14:textId="6C93F018" w:rsidR="00F278AF" w:rsidRDefault="00F278AF" w:rsidP="00F278AF">
      <w:pPr>
        <w:rPr>
          <w:rFonts w:ascii="Arial Narrow" w:hAnsi="Arial Narrow"/>
          <w:b/>
        </w:rPr>
      </w:pPr>
      <w:r>
        <w:rPr>
          <w:rFonts w:ascii="Arial Narrow" w:hAnsi="Arial Narrow"/>
          <w:bCs/>
        </w:rPr>
        <w:t xml:space="preserve">       </w:t>
      </w:r>
      <w:r w:rsidRPr="00F278AF">
        <w:rPr>
          <w:rFonts w:ascii="Arial Narrow" w:hAnsi="Arial Narrow"/>
          <w:bCs/>
        </w:rPr>
        <w:t xml:space="preserve">3) </w:t>
      </w:r>
      <w:r w:rsidR="00431832">
        <w:rPr>
          <w:rFonts w:ascii="Arial Narrow" w:hAnsi="Arial Narrow"/>
          <w:bCs/>
        </w:rPr>
        <w:t>kwoty</w:t>
      </w:r>
      <w:r w:rsidRPr="00F278AF">
        <w:rPr>
          <w:rFonts w:ascii="Arial Narrow" w:hAnsi="Arial Narrow"/>
          <w:bCs/>
        </w:rPr>
        <w:t xml:space="preserve">  nadwyżki z lat ubiegłych </w:t>
      </w:r>
      <w:r w:rsidRPr="00F278AF">
        <w:rPr>
          <w:rFonts w:ascii="Arial Narrow" w:hAnsi="Arial Narrow"/>
        </w:rPr>
        <w:t xml:space="preserve">w wysokości : </w:t>
      </w:r>
      <w:r w:rsidRPr="00F278AF">
        <w:rPr>
          <w:rFonts w:ascii="Arial Narrow" w:hAnsi="Arial Narrow"/>
          <w:b/>
        </w:rPr>
        <w:t xml:space="preserve">1.300.000,00 zł </w:t>
      </w:r>
    </w:p>
    <w:p w14:paraId="10367B3F" w14:textId="7F775EB1" w:rsidR="005A55AD" w:rsidRPr="00E209A7" w:rsidRDefault="005A55AD" w:rsidP="00E209A7">
      <w:pPr>
        <w:tabs>
          <w:tab w:val="right" w:pos="9075"/>
        </w:tabs>
        <w:rPr>
          <w:rFonts w:ascii="Arial Narrow" w:hAnsi="Arial Narrow"/>
          <w:bCs/>
        </w:rPr>
      </w:pPr>
      <w:r w:rsidRPr="00E209A7">
        <w:rPr>
          <w:rFonts w:ascii="Arial Narrow" w:hAnsi="Arial Narrow"/>
        </w:rPr>
        <w:t xml:space="preserve">       4) </w:t>
      </w:r>
      <w:r w:rsidR="00E209A7" w:rsidRPr="00E209A7">
        <w:rPr>
          <w:rFonts w:ascii="Arial Narrow" w:hAnsi="Arial Narrow"/>
        </w:rPr>
        <w:t>kwoty  śro</w:t>
      </w:r>
      <w:r w:rsidR="00001D36">
        <w:rPr>
          <w:rFonts w:ascii="Arial Narrow" w:hAnsi="Arial Narrow"/>
        </w:rPr>
        <w:t xml:space="preserve">dków  o których mowa w art. </w:t>
      </w:r>
      <w:bookmarkStart w:id="0" w:name="_GoBack"/>
      <w:bookmarkEnd w:id="0"/>
      <w:r w:rsidR="00E209A7" w:rsidRPr="00E209A7">
        <w:rPr>
          <w:rFonts w:ascii="Arial Narrow" w:hAnsi="Arial Narrow"/>
        </w:rPr>
        <w:t xml:space="preserve">217 ust 2 pkt 6 ustaw w wysokości :   </w:t>
      </w:r>
      <w:r w:rsidR="00E209A7" w:rsidRPr="00E209A7">
        <w:rPr>
          <w:rFonts w:ascii="Arial Narrow" w:hAnsi="Arial Narrow"/>
          <w:b/>
        </w:rPr>
        <w:t xml:space="preserve">923.588,60 zł </w:t>
      </w:r>
      <w:r w:rsidR="00E209A7" w:rsidRPr="00E209A7">
        <w:rPr>
          <w:rFonts w:ascii="Arial Narrow" w:hAnsi="Arial Narrow"/>
          <w:b/>
        </w:rPr>
        <w:tab/>
      </w:r>
    </w:p>
    <w:p w14:paraId="79118662" w14:textId="77777777" w:rsidR="0072721F" w:rsidRDefault="0072721F" w:rsidP="0051572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p>
    <w:p w14:paraId="590BD153" w14:textId="0652F5E6" w:rsidR="00515727" w:rsidRDefault="001D3EAD" w:rsidP="0051572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r w:rsidRPr="00EC3991">
        <w:rPr>
          <w:rFonts w:ascii="Arial Narrow" w:hAnsi="Arial Narrow" w:cs="Times New Roman"/>
          <w:b/>
          <w:bCs/>
          <w:szCs w:val="20"/>
          <w:u w:val="single"/>
        </w:rPr>
        <w:t>Rozchody zaplanowane w 2023</w:t>
      </w:r>
      <w:r w:rsidR="00515727" w:rsidRPr="00EC3991">
        <w:rPr>
          <w:rFonts w:ascii="Arial Narrow" w:hAnsi="Arial Narrow" w:cs="Times New Roman"/>
          <w:b/>
          <w:bCs/>
          <w:szCs w:val="20"/>
          <w:u w:val="single"/>
        </w:rPr>
        <w:t xml:space="preserve">  roku </w:t>
      </w:r>
    </w:p>
    <w:p w14:paraId="006ED04C" w14:textId="77777777" w:rsidR="000100A4" w:rsidRPr="00EC3991" w:rsidRDefault="000100A4" w:rsidP="0051572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Cs w:val="20"/>
          <w:u w:val="single"/>
        </w:rPr>
      </w:pPr>
    </w:p>
    <w:p w14:paraId="356A459A" w14:textId="6727B386" w:rsidR="00515727" w:rsidRPr="00EC3991"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color w:val="FF0000"/>
          <w:szCs w:val="20"/>
          <w:u w:val="single"/>
        </w:rPr>
      </w:pPr>
      <w:r w:rsidRPr="00EC3991">
        <w:rPr>
          <w:rFonts w:ascii="Arial Narrow" w:hAnsi="Arial Narrow" w:cs="Times New Roman"/>
          <w:b/>
          <w:bCs/>
          <w:color w:val="000000"/>
          <w:szCs w:val="20"/>
        </w:rPr>
        <w:t xml:space="preserve">Planuje się  na spłatę  zobowiązań w wysokości  -      </w:t>
      </w:r>
      <w:r w:rsidR="00984591" w:rsidRPr="00EC3991">
        <w:rPr>
          <w:rFonts w:ascii="Arial Narrow" w:hAnsi="Arial Narrow" w:cs="Times New Roman"/>
          <w:b/>
          <w:bCs/>
          <w:color w:val="000000"/>
          <w:szCs w:val="20"/>
        </w:rPr>
        <w:t xml:space="preserve">    </w:t>
      </w:r>
      <w:r w:rsidRPr="00EC3991">
        <w:rPr>
          <w:rFonts w:ascii="Arial Narrow" w:hAnsi="Arial Narrow" w:cs="Times New Roman"/>
          <w:b/>
          <w:bCs/>
          <w:color w:val="000000"/>
          <w:szCs w:val="20"/>
        </w:rPr>
        <w:t xml:space="preserve"> </w:t>
      </w:r>
      <w:r w:rsidR="00984591" w:rsidRPr="00EC3991">
        <w:rPr>
          <w:rFonts w:ascii="Arial Narrow" w:hAnsi="Arial Narrow" w:cs="Times New Roman"/>
          <w:b/>
          <w:bCs/>
          <w:color w:val="FF0000"/>
          <w:szCs w:val="20"/>
          <w:u w:val="single"/>
        </w:rPr>
        <w:t>9</w:t>
      </w:r>
      <w:r w:rsidRPr="00EC3991">
        <w:rPr>
          <w:rFonts w:ascii="Arial Narrow" w:hAnsi="Arial Narrow" w:cs="Times New Roman"/>
          <w:b/>
          <w:bCs/>
          <w:color w:val="FF0000"/>
          <w:szCs w:val="20"/>
          <w:u w:val="single"/>
        </w:rPr>
        <w:t xml:space="preserve">23.588,60  zł </w:t>
      </w:r>
    </w:p>
    <w:p w14:paraId="48FD06BA" w14:textId="77777777" w:rsidR="00515727" w:rsidRPr="00EC3991"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color w:val="000000"/>
          <w:szCs w:val="20"/>
          <w:u w:val="single"/>
        </w:rPr>
      </w:pPr>
      <w:r w:rsidRPr="00EC3991">
        <w:rPr>
          <w:rFonts w:ascii="Arial Narrow" w:hAnsi="Arial Narrow" w:cs="Times New Roman"/>
          <w:b/>
          <w:bCs/>
          <w:color w:val="000000"/>
          <w:szCs w:val="20"/>
          <w:u w:val="single"/>
        </w:rPr>
        <w:t xml:space="preserve">        z tyt. przypadających do spłaty rat :</w:t>
      </w:r>
    </w:p>
    <w:p w14:paraId="2DF7E8FC" w14:textId="3FFD1E5B" w:rsidR="00515727" w:rsidRPr="00EC3991" w:rsidRDefault="00515727" w:rsidP="00515727">
      <w:pPr>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color w:val="000000"/>
          <w:szCs w:val="20"/>
        </w:rPr>
      </w:pPr>
      <w:r w:rsidRPr="00EC3991">
        <w:rPr>
          <w:rFonts w:ascii="Arial Narrow" w:hAnsi="Arial Narrow" w:cs="Times New Roman"/>
          <w:color w:val="000000"/>
          <w:szCs w:val="20"/>
        </w:rPr>
        <w:t xml:space="preserve">        1) kredytów  w wysokości                                        </w:t>
      </w:r>
      <w:r w:rsidR="006654D9" w:rsidRPr="00EC3991">
        <w:rPr>
          <w:rFonts w:ascii="Arial Narrow" w:hAnsi="Arial Narrow" w:cs="Times New Roman"/>
          <w:color w:val="000000"/>
          <w:szCs w:val="20"/>
        </w:rPr>
        <w:t xml:space="preserve">  </w:t>
      </w:r>
      <w:r w:rsidRPr="00EC3991">
        <w:rPr>
          <w:rFonts w:ascii="Arial Narrow" w:hAnsi="Arial Narrow" w:cs="Times New Roman"/>
          <w:color w:val="000000"/>
          <w:szCs w:val="20"/>
        </w:rPr>
        <w:t xml:space="preserve"> </w:t>
      </w:r>
      <w:r w:rsidR="00984591" w:rsidRPr="00EC3991">
        <w:rPr>
          <w:rFonts w:ascii="Arial Narrow" w:hAnsi="Arial Narrow" w:cs="Times New Roman"/>
          <w:color w:val="000000"/>
          <w:szCs w:val="20"/>
        </w:rPr>
        <w:t xml:space="preserve">    9</w:t>
      </w:r>
      <w:r w:rsidR="00594718" w:rsidRPr="00EC3991">
        <w:rPr>
          <w:rFonts w:ascii="Arial Narrow" w:hAnsi="Arial Narrow" w:cs="Times New Roman"/>
          <w:color w:val="000000"/>
          <w:szCs w:val="20"/>
        </w:rPr>
        <w:t>00</w:t>
      </w:r>
      <w:r w:rsidRPr="00EC3991">
        <w:rPr>
          <w:rFonts w:ascii="Arial Narrow" w:hAnsi="Arial Narrow" w:cs="Times New Roman"/>
          <w:color w:val="000000"/>
          <w:szCs w:val="20"/>
        </w:rPr>
        <w:t xml:space="preserve">.000,00 zł </w:t>
      </w:r>
    </w:p>
    <w:p w14:paraId="1AB1D61A" w14:textId="6F7E4FB8" w:rsidR="00515727" w:rsidRPr="00EC3991" w:rsidRDefault="00515727" w:rsidP="00515727">
      <w:pPr>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szCs w:val="20"/>
        </w:rPr>
      </w:pPr>
      <w:r w:rsidRPr="00EC3991">
        <w:rPr>
          <w:rFonts w:ascii="Arial Narrow" w:hAnsi="Arial Narrow" w:cs="Times New Roman"/>
          <w:color w:val="000000"/>
          <w:szCs w:val="20"/>
        </w:rPr>
        <w:t xml:space="preserve">        2) pożyczki z WFOSIGW  </w:t>
      </w:r>
      <w:r w:rsidRPr="00EC3991">
        <w:rPr>
          <w:rFonts w:ascii="Arial Narrow" w:hAnsi="Arial Narrow" w:cs="Times New Roman"/>
          <w:szCs w:val="20"/>
        </w:rPr>
        <w:t xml:space="preserve">w wysokości                  </w:t>
      </w:r>
      <w:r w:rsidR="006654D9" w:rsidRPr="00EC3991">
        <w:rPr>
          <w:rFonts w:ascii="Arial Narrow" w:hAnsi="Arial Narrow" w:cs="Times New Roman"/>
          <w:szCs w:val="20"/>
        </w:rPr>
        <w:t xml:space="preserve"> </w:t>
      </w:r>
      <w:r w:rsidRPr="00EC3991">
        <w:rPr>
          <w:rFonts w:ascii="Arial Narrow" w:hAnsi="Arial Narrow" w:cs="Times New Roman"/>
          <w:szCs w:val="20"/>
        </w:rPr>
        <w:t xml:space="preserve">   </w:t>
      </w:r>
      <w:r w:rsidR="007C1532" w:rsidRPr="00EC3991">
        <w:rPr>
          <w:rFonts w:ascii="Arial Narrow" w:hAnsi="Arial Narrow" w:cs="Times New Roman"/>
          <w:szCs w:val="20"/>
        </w:rPr>
        <w:t xml:space="preserve"> </w:t>
      </w:r>
      <w:r w:rsidR="008E0756" w:rsidRPr="00EC3991">
        <w:rPr>
          <w:rFonts w:ascii="Arial Narrow" w:hAnsi="Arial Narrow" w:cs="Times New Roman"/>
          <w:szCs w:val="20"/>
        </w:rPr>
        <w:t xml:space="preserve">    </w:t>
      </w:r>
      <w:r w:rsidRPr="00EC3991">
        <w:rPr>
          <w:rFonts w:ascii="Arial Narrow" w:hAnsi="Arial Narrow" w:cs="Times New Roman"/>
          <w:szCs w:val="20"/>
        </w:rPr>
        <w:t>23.588,60 zł</w:t>
      </w:r>
    </w:p>
    <w:p w14:paraId="57C54F1F" w14:textId="77777777" w:rsidR="00680936" w:rsidRPr="00EC3991" w:rsidRDefault="00680936"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p>
    <w:p w14:paraId="0527827B" w14:textId="12C5C264" w:rsidR="00680936" w:rsidRPr="00EC3991" w:rsidRDefault="00680936" w:rsidP="00AF55E4">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EC3991">
        <w:rPr>
          <w:rFonts w:ascii="Arial Narrow" w:hAnsi="Arial Narrow" w:cs="Times New Roman"/>
          <w:szCs w:val="20"/>
        </w:rPr>
        <w:t>Wskaźnik planowanej spłaty stanowi</w:t>
      </w:r>
      <w:r w:rsidR="00E310C0">
        <w:rPr>
          <w:rFonts w:ascii="Arial Narrow" w:hAnsi="Arial Narrow" w:cs="Times New Roman"/>
          <w:b/>
          <w:szCs w:val="20"/>
        </w:rPr>
        <w:t xml:space="preserve">  5.50 </w:t>
      </w:r>
      <w:r w:rsidRPr="00EC3991">
        <w:rPr>
          <w:rFonts w:ascii="Arial Narrow" w:hAnsi="Arial Narrow" w:cs="Times New Roman"/>
          <w:b/>
          <w:szCs w:val="20"/>
        </w:rPr>
        <w:t>%</w:t>
      </w:r>
      <w:r w:rsidRPr="00EC3991">
        <w:rPr>
          <w:rFonts w:ascii="Arial Narrow" w:hAnsi="Arial Narrow" w:cs="Times New Roman"/>
          <w:szCs w:val="20"/>
        </w:rPr>
        <w:t xml:space="preserve"> , natomiast dopuszczalny – </w:t>
      </w:r>
      <w:r w:rsidR="00AC310D" w:rsidRPr="00EC3991">
        <w:rPr>
          <w:rFonts w:ascii="Arial Narrow" w:hAnsi="Arial Narrow" w:cs="Times New Roman"/>
          <w:szCs w:val="20"/>
        </w:rPr>
        <w:t>11,80</w:t>
      </w:r>
      <w:r w:rsidR="005134ED" w:rsidRPr="00EC3991">
        <w:rPr>
          <w:rFonts w:ascii="Arial Narrow" w:hAnsi="Arial Narrow" w:cs="Times New Roman"/>
          <w:szCs w:val="20"/>
        </w:rPr>
        <w:t xml:space="preserve">% </w:t>
      </w:r>
    </w:p>
    <w:p w14:paraId="51F33980" w14:textId="5F94D6F9" w:rsidR="000C577C" w:rsidRPr="00EC3991" w:rsidRDefault="00680936" w:rsidP="0068093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right" w:pos="9075"/>
        </w:tabs>
        <w:autoSpaceDE w:val="0"/>
        <w:autoSpaceDN w:val="0"/>
        <w:adjustRightInd w:val="0"/>
        <w:spacing w:after="0" w:line="240" w:lineRule="auto"/>
        <w:rPr>
          <w:rFonts w:ascii="Arial Narrow" w:hAnsi="Arial Narrow" w:cs="Times New Roman"/>
          <w:b/>
          <w:bCs/>
          <w:color w:val="FF0000"/>
          <w:szCs w:val="20"/>
        </w:rPr>
      </w:pPr>
      <w:r w:rsidRPr="00EC3991">
        <w:rPr>
          <w:rFonts w:ascii="Arial Narrow" w:hAnsi="Arial Narrow" w:cs="Times New Roman"/>
          <w:bCs/>
          <w:szCs w:val="20"/>
        </w:rPr>
        <w:tab/>
      </w:r>
    </w:p>
    <w:p w14:paraId="026EC1BB" w14:textId="77777777" w:rsidR="00431832"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EC3991">
        <w:rPr>
          <w:rFonts w:ascii="Arial Narrow" w:hAnsi="Arial Narrow" w:cs="Times New Roman"/>
          <w:b/>
          <w:szCs w:val="20"/>
        </w:rPr>
        <w:t xml:space="preserve">Kwota  zadłużenia na  </w:t>
      </w:r>
      <w:r w:rsidRPr="00EC3991">
        <w:rPr>
          <w:rFonts w:ascii="Arial Narrow" w:hAnsi="Arial Narrow" w:cs="Times New Roman"/>
          <w:b/>
          <w:color w:val="000000" w:themeColor="text1"/>
          <w:szCs w:val="20"/>
        </w:rPr>
        <w:t xml:space="preserve">koniec </w:t>
      </w:r>
      <w:r w:rsidR="00660B7D" w:rsidRPr="00EC3991">
        <w:rPr>
          <w:rFonts w:ascii="Arial Narrow" w:hAnsi="Arial Narrow" w:cs="Times New Roman"/>
          <w:b/>
          <w:color w:val="000000" w:themeColor="text1"/>
          <w:szCs w:val="20"/>
        </w:rPr>
        <w:t xml:space="preserve"> </w:t>
      </w:r>
      <w:r w:rsidRPr="00EC3991">
        <w:rPr>
          <w:rFonts w:ascii="Arial Narrow" w:hAnsi="Arial Narrow" w:cs="Times New Roman"/>
          <w:b/>
          <w:bCs/>
          <w:color w:val="000000" w:themeColor="text1"/>
          <w:szCs w:val="20"/>
        </w:rPr>
        <w:t>2</w:t>
      </w:r>
      <w:r w:rsidR="004C1E4C" w:rsidRPr="00EC3991">
        <w:rPr>
          <w:rFonts w:ascii="Arial Narrow" w:hAnsi="Arial Narrow" w:cs="Times New Roman"/>
          <w:b/>
          <w:bCs/>
          <w:color w:val="000000" w:themeColor="text1"/>
          <w:szCs w:val="20"/>
        </w:rPr>
        <w:t xml:space="preserve"> 0 2 3</w:t>
      </w:r>
      <w:r w:rsidRPr="00EC3991">
        <w:rPr>
          <w:rFonts w:ascii="Arial Narrow" w:hAnsi="Arial Narrow" w:cs="Times New Roman"/>
          <w:b/>
          <w:bCs/>
          <w:color w:val="000000" w:themeColor="text1"/>
          <w:szCs w:val="20"/>
        </w:rPr>
        <w:t xml:space="preserve"> </w:t>
      </w:r>
      <w:r w:rsidR="00A966D6" w:rsidRPr="00EC3991">
        <w:rPr>
          <w:rFonts w:ascii="Arial Narrow" w:hAnsi="Arial Narrow" w:cs="Times New Roman"/>
          <w:color w:val="000000" w:themeColor="text1"/>
          <w:szCs w:val="20"/>
        </w:rPr>
        <w:t xml:space="preserve">  roku </w:t>
      </w:r>
      <w:r w:rsidRPr="00EC3991">
        <w:rPr>
          <w:rFonts w:ascii="Arial Narrow" w:hAnsi="Arial Narrow" w:cs="Times New Roman"/>
          <w:color w:val="000000" w:themeColor="text1"/>
          <w:szCs w:val="20"/>
        </w:rPr>
        <w:t xml:space="preserve"> </w:t>
      </w:r>
      <w:r w:rsidR="00365595" w:rsidRPr="00EC3991">
        <w:rPr>
          <w:rFonts w:ascii="Arial Narrow" w:hAnsi="Arial Narrow" w:cs="Times New Roman"/>
          <w:color w:val="000000" w:themeColor="text1"/>
          <w:szCs w:val="20"/>
        </w:rPr>
        <w:t xml:space="preserve"> </w:t>
      </w:r>
      <w:r w:rsidRPr="00EC3991">
        <w:rPr>
          <w:rFonts w:ascii="Arial Narrow" w:hAnsi="Arial Narrow" w:cs="Times New Roman"/>
          <w:szCs w:val="20"/>
        </w:rPr>
        <w:t xml:space="preserve">wynika z </w:t>
      </w:r>
      <w:r w:rsidR="00F85041" w:rsidRPr="00EC3991">
        <w:rPr>
          <w:rFonts w:ascii="Arial Narrow" w:hAnsi="Arial Narrow" w:cs="Times New Roman"/>
          <w:szCs w:val="20"/>
        </w:rPr>
        <w:t xml:space="preserve">zaciągniętych w latach </w:t>
      </w:r>
      <w:r w:rsidRPr="00EC3991">
        <w:rPr>
          <w:rFonts w:ascii="Arial Narrow" w:hAnsi="Arial Narrow" w:cs="Times New Roman"/>
          <w:szCs w:val="20"/>
        </w:rPr>
        <w:t xml:space="preserve"> ubiegłych </w:t>
      </w:r>
      <w:r w:rsidR="00F85041" w:rsidRPr="00EC3991">
        <w:rPr>
          <w:rFonts w:ascii="Arial Narrow" w:hAnsi="Arial Narrow" w:cs="Times New Roman"/>
          <w:szCs w:val="20"/>
        </w:rPr>
        <w:t>kredytów i pożyczek</w:t>
      </w:r>
    </w:p>
    <w:p w14:paraId="5171C6F2" w14:textId="4B7BF5B6" w:rsidR="00D34C7F" w:rsidRPr="00431832" w:rsidRDefault="00F85041"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EC3991">
        <w:rPr>
          <w:rFonts w:ascii="Arial Narrow" w:hAnsi="Arial Narrow" w:cs="Times New Roman"/>
          <w:szCs w:val="20"/>
        </w:rPr>
        <w:t xml:space="preserve"> </w:t>
      </w:r>
      <w:r w:rsidR="006654D9" w:rsidRPr="00EC3991">
        <w:rPr>
          <w:rFonts w:ascii="Arial Narrow" w:hAnsi="Arial Narrow" w:cs="Times New Roman"/>
          <w:szCs w:val="20"/>
        </w:rPr>
        <w:t>t.</w:t>
      </w:r>
      <w:r w:rsidR="006B27D8" w:rsidRPr="00EC3991">
        <w:rPr>
          <w:rFonts w:ascii="Arial Narrow" w:hAnsi="Arial Narrow" w:cs="Times New Roman"/>
          <w:szCs w:val="20"/>
        </w:rPr>
        <w:t xml:space="preserve"> </w:t>
      </w:r>
      <w:r w:rsidR="00431832">
        <w:rPr>
          <w:rFonts w:ascii="Arial Narrow" w:hAnsi="Arial Narrow" w:cs="Times New Roman"/>
          <w:szCs w:val="20"/>
        </w:rPr>
        <w:t xml:space="preserve">j. </w:t>
      </w:r>
    </w:p>
    <w:p w14:paraId="1233A521" w14:textId="2F4AD086" w:rsidR="006654D9" w:rsidRPr="00EC3991"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EC3991">
        <w:rPr>
          <w:rFonts w:ascii="Arial Narrow" w:hAnsi="Arial Narrow" w:cs="Times New Roman"/>
          <w:szCs w:val="20"/>
        </w:rPr>
        <w:t>Kwota  k</w:t>
      </w:r>
      <w:r w:rsidR="00FF42C9" w:rsidRPr="00EC3991">
        <w:rPr>
          <w:rFonts w:ascii="Arial Narrow" w:hAnsi="Arial Narrow" w:cs="Times New Roman"/>
          <w:szCs w:val="20"/>
        </w:rPr>
        <w:t xml:space="preserve">redytów </w:t>
      </w:r>
      <w:r w:rsidR="004C1E4C" w:rsidRPr="00EC3991">
        <w:rPr>
          <w:rFonts w:ascii="Arial Narrow" w:hAnsi="Arial Narrow" w:cs="Times New Roman"/>
          <w:szCs w:val="20"/>
        </w:rPr>
        <w:t>z 2011-20</w:t>
      </w:r>
      <w:r w:rsidR="00D45097" w:rsidRPr="00EC3991">
        <w:rPr>
          <w:rFonts w:ascii="Arial Narrow" w:hAnsi="Arial Narrow" w:cs="Times New Roman"/>
          <w:szCs w:val="20"/>
        </w:rPr>
        <w:t>14 roku – 1.0</w:t>
      </w:r>
      <w:r w:rsidR="00FF42C9" w:rsidRPr="00EC3991">
        <w:rPr>
          <w:rFonts w:ascii="Arial Narrow" w:hAnsi="Arial Narrow" w:cs="Times New Roman"/>
          <w:szCs w:val="20"/>
        </w:rPr>
        <w:t>00</w:t>
      </w:r>
      <w:r w:rsidRPr="00EC3991">
        <w:rPr>
          <w:rFonts w:ascii="Arial Narrow" w:hAnsi="Arial Narrow" w:cs="Times New Roman"/>
          <w:szCs w:val="20"/>
        </w:rPr>
        <w:t xml:space="preserve">.000,00 zł </w:t>
      </w:r>
    </w:p>
    <w:p w14:paraId="6252A6F2" w14:textId="33ECCFB0" w:rsidR="006654D9" w:rsidRPr="00EC3991"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EC3991">
        <w:rPr>
          <w:rFonts w:ascii="Arial Narrow" w:hAnsi="Arial Narrow" w:cs="Times New Roman"/>
          <w:szCs w:val="20"/>
        </w:rPr>
        <w:t>Kwoty te przypadają do spłaty  w latach  202</w:t>
      </w:r>
      <w:r w:rsidR="00386B85" w:rsidRPr="00EC3991">
        <w:rPr>
          <w:rFonts w:ascii="Arial Narrow" w:hAnsi="Arial Narrow" w:cs="Times New Roman"/>
          <w:szCs w:val="20"/>
        </w:rPr>
        <w:t>4</w:t>
      </w:r>
      <w:r w:rsidR="00065003" w:rsidRPr="00EC3991">
        <w:rPr>
          <w:rFonts w:ascii="Arial Narrow" w:hAnsi="Arial Narrow" w:cs="Times New Roman"/>
          <w:szCs w:val="20"/>
        </w:rPr>
        <w:t>-</w:t>
      </w:r>
      <w:r w:rsidR="00386B85" w:rsidRPr="00EC3991">
        <w:rPr>
          <w:rFonts w:ascii="Arial Narrow" w:hAnsi="Arial Narrow" w:cs="Times New Roman"/>
          <w:szCs w:val="20"/>
        </w:rPr>
        <w:t>2026</w:t>
      </w:r>
      <w:r w:rsidRPr="00EC3991">
        <w:rPr>
          <w:rFonts w:ascii="Arial Narrow" w:hAnsi="Arial Narrow" w:cs="Times New Roman"/>
          <w:szCs w:val="20"/>
        </w:rPr>
        <w:t xml:space="preserve"> .</w:t>
      </w:r>
      <w:r w:rsidRPr="00EC3991">
        <w:rPr>
          <w:rFonts w:ascii="Arial Narrow" w:hAnsi="Arial Narrow" w:cs="Times New Roman"/>
          <w:szCs w:val="20"/>
        </w:rPr>
        <w:tab/>
      </w:r>
      <w:r w:rsidRPr="00EC3991">
        <w:rPr>
          <w:rFonts w:ascii="Arial Narrow" w:hAnsi="Arial Narrow" w:cs="Times New Roman"/>
          <w:szCs w:val="20"/>
        </w:rPr>
        <w:tab/>
      </w:r>
    </w:p>
    <w:p w14:paraId="35011089" w14:textId="009ED143" w:rsidR="006654D9" w:rsidRPr="000100A4"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r w:rsidRPr="00EC3991">
        <w:rPr>
          <w:rFonts w:ascii="Arial Narrow" w:hAnsi="Arial Narrow" w:cs="Times New Roman"/>
          <w:szCs w:val="20"/>
        </w:rPr>
        <w:t>Kwota pożyczki z 201</w:t>
      </w:r>
      <w:r w:rsidR="00A966D6" w:rsidRPr="00EC3991">
        <w:rPr>
          <w:rFonts w:ascii="Arial Narrow" w:hAnsi="Arial Narrow" w:cs="Times New Roman"/>
          <w:szCs w:val="20"/>
        </w:rPr>
        <w:t xml:space="preserve">8-2019 </w:t>
      </w:r>
      <w:r w:rsidR="00A966D6" w:rsidRPr="000100A4">
        <w:rPr>
          <w:rFonts w:ascii="Arial Narrow" w:hAnsi="Arial Narrow" w:cs="Times New Roman"/>
          <w:szCs w:val="20"/>
          <w:u w:val="single"/>
        </w:rPr>
        <w:t xml:space="preserve">roku </w:t>
      </w:r>
      <w:proofErr w:type="spellStart"/>
      <w:r w:rsidR="00A966D6" w:rsidRPr="000100A4">
        <w:rPr>
          <w:rFonts w:ascii="Arial Narrow" w:hAnsi="Arial Narrow" w:cs="Times New Roman"/>
          <w:szCs w:val="20"/>
          <w:u w:val="single"/>
        </w:rPr>
        <w:t>WFOSiGW</w:t>
      </w:r>
      <w:proofErr w:type="spellEnd"/>
      <w:r w:rsidR="00A966D6" w:rsidRPr="000100A4">
        <w:rPr>
          <w:rFonts w:ascii="Arial Narrow" w:hAnsi="Arial Narrow" w:cs="Times New Roman"/>
          <w:szCs w:val="20"/>
          <w:u w:val="single"/>
        </w:rPr>
        <w:t xml:space="preserve">  :    </w:t>
      </w:r>
      <w:r w:rsidR="005F7A01" w:rsidRPr="000100A4">
        <w:rPr>
          <w:rFonts w:ascii="Arial Narrow" w:hAnsi="Arial Narrow" w:cs="Times New Roman"/>
          <w:szCs w:val="20"/>
          <w:u w:val="single"/>
        </w:rPr>
        <w:t xml:space="preserve"> </w:t>
      </w:r>
      <w:r w:rsidR="00A966D6" w:rsidRPr="000100A4">
        <w:rPr>
          <w:rFonts w:ascii="Arial Narrow" w:hAnsi="Arial Narrow" w:cs="Times New Roman"/>
          <w:szCs w:val="20"/>
          <w:u w:val="single"/>
        </w:rPr>
        <w:t xml:space="preserve"> </w:t>
      </w:r>
      <w:r w:rsidR="004C1E4C" w:rsidRPr="000100A4">
        <w:rPr>
          <w:rFonts w:ascii="Arial Narrow" w:hAnsi="Arial Narrow" w:cs="Times New Roman"/>
          <w:szCs w:val="20"/>
          <w:u w:val="single"/>
        </w:rPr>
        <w:t xml:space="preserve">  617.943,00 </w:t>
      </w:r>
      <w:r w:rsidRPr="000100A4">
        <w:rPr>
          <w:rFonts w:ascii="Arial Narrow" w:hAnsi="Arial Narrow" w:cs="Times New Roman"/>
          <w:szCs w:val="20"/>
          <w:u w:val="single"/>
        </w:rPr>
        <w:t>zł</w:t>
      </w:r>
    </w:p>
    <w:p w14:paraId="5EF3D3FC" w14:textId="53829868" w:rsidR="00D34C7F" w:rsidRPr="00EC3991"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r w:rsidRPr="00EC3991">
        <w:rPr>
          <w:rFonts w:ascii="Arial Narrow" w:hAnsi="Arial Narrow" w:cs="Times New Roman"/>
          <w:szCs w:val="20"/>
          <w:u w:val="single"/>
        </w:rPr>
        <w:t>Kwoty te przypadają do spłaty  w latach  202</w:t>
      </w:r>
      <w:r w:rsidR="00386B85" w:rsidRPr="00EC3991">
        <w:rPr>
          <w:rFonts w:ascii="Arial Narrow" w:hAnsi="Arial Narrow" w:cs="Times New Roman"/>
          <w:szCs w:val="20"/>
          <w:u w:val="single"/>
        </w:rPr>
        <w:t>4</w:t>
      </w:r>
      <w:r w:rsidR="00D34C7F" w:rsidRPr="00EC3991">
        <w:rPr>
          <w:rFonts w:ascii="Arial Narrow" w:hAnsi="Arial Narrow" w:cs="Times New Roman"/>
          <w:szCs w:val="20"/>
          <w:u w:val="single"/>
        </w:rPr>
        <w:t>-2025 .</w:t>
      </w:r>
      <w:r w:rsidR="00D34C7F" w:rsidRPr="00EC3991">
        <w:rPr>
          <w:rFonts w:ascii="Arial Narrow" w:hAnsi="Arial Narrow" w:cs="Times New Roman"/>
          <w:szCs w:val="20"/>
          <w:u w:val="single"/>
        </w:rPr>
        <w:tab/>
      </w:r>
      <w:r w:rsidR="00D34C7F" w:rsidRPr="00EC3991">
        <w:rPr>
          <w:rFonts w:ascii="Arial Narrow" w:hAnsi="Arial Narrow" w:cs="Times New Roman"/>
          <w:szCs w:val="20"/>
          <w:u w:val="single"/>
        </w:rPr>
        <w:tab/>
      </w:r>
    </w:p>
    <w:p w14:paraId="40533542" w14:textId="66064E01" w:rsidR="007C5AFA" w:rsidRPr="00EC3991"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r w:rsidRPr="00EC3991">
        <w:rPr>
          <w:rFonts w:ascii="Arial Narrow" w:hAnsi="Arial Narrow" w:cs="Times New Roman"/>
          <w:b/>
          <w:bCs/>
          <w:szCs w:val="20"/>
        </w:rPr>
        <w:t xml:space="preserve">Razem </w:t>
      </w:r>
      <w:r w:rsidR="00D45097" w:rsidRPr="00EC3991">
        <w:rPr>
          <w:rFonts w:ascii="Arial Narrow" w:hAnsi="Arial Narrow" w:cs="Times New Roman"/>
          <w:b/>
          <w:bCs/>
          <w:szCs w:val="20"/>
          <w:u w:val="single"/>
        </w:rPr>
        <w:t>:    1.6</w:t>
      </w:r>
      <w:r w:rsidR="004C1E4C" w:rsidRPr="00EC3991">
        <w:rPr>
          <w:rFonts w:ascii="Arial Narrow" w:hAnsi="Arial Narrow" w:cs="Times New Roman"/>
          <w:b/>
          <w:bCs/>
          <w:szCs w:val="20"/>
          <w:u w:val="single"/>
        </w:rPr>
        <w:t xml:space="preserve">17.943,00 </w:t>
      </w:r>
      <w:r w:rsidRPr="00EC3991">
        <w:rPr>
          <w:rFonts w:ascii="Arial Narrow" w:hAnsi="Arial Narrow" w:cs="Times New Roman"/>
          <w:b/>
          <w:bCs/>
          <w:szCs w:val="20"/>
          <w:u w:val="single"/>
        </w:rPr>
        <w:t xml:space="preserve">zł </w:t>
      </w:r>
    </w:p>
    <w:p w14:paraId="6EC515D9" w14:textId="77777777" w:rsidR="00D34C7F" w:rsidRPr="00EC3991" w:rsidRDefault="00D34C7F"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p>
    <w:p w14:paraId="331DD940" w14:textId="77777777" w:rsidR="006654D9" w:rsidRPr="00EC3991"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EC3991">
        <w:rPr>
          <w:rFonts w:ascii="Arial Narrow" w:hAnsi="Arial Narrow" w:cs="Times New Roman"/>
          <w:szCs w:val="20"/>
        </w:rPr>
        <w:t xml:space="preserve">Kredyt z 2019 roku w wysokości: </w:t>
      </w:r>
      <w:r w:rsidRPr="00EC3991">
        <w:rPr>
          <w:rFonts w:ascii="Arial Narrow" w:hAnsi="Arial Narrow" w:cs="Times New Roman"/>
          <w:b/>
          <w:bCs/>
          <w:szCs w:val="20"/>
        </w:rPr>
        <w:t xml:space="preserve">1.300.000,00zł </w:t>
      </w:r>
    </w:p>
    <w:p w14:paraId="5A092D5F" w14:textId="6386D496" w:rsidR="006654D9" w:rsidRPr="00EC3991"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EC3991">
        <w:rPr>
          <w:rFonts w:ascii="Arial Narrow" w:hAnsi="Arial Narrow" w:cs="Times New Roman"/>
          <w:szCs w:val="20"/>
        </w:rPr>
        <w:t xml:space="preserve">Kredyt z 2020 roku w wysokości: </w:t>
      </w:r>
      <w:r w:rsidRPr="00EC3991">
        <w:rPr>
          <w:rFonts w:ascii="Arial Narrow" w:hAnsi="Arial Narrow" w:cs="Times New Roman"/>
          <w:b/>
          <w:bCs/>
          <w:szCs w:val="20"/>
        </w:rPr>
        <w:t xml:space="preserve">1.350.000,00zł </w:t>
      </w:r>
      <w:r w:rsidRPr="00EC3991">
        <w:rPr>
          <w:rFonts w:ascii="Arial Narrow" w:hAnsi="Arial Narrow" w:cs="Times New Roman"/>
          <w:b/>
          <w:bCs/>
          <w:szCs w:val="20"/>
          <w:u w:val="single"/>
        </w:rPr>
        <w:t xml:space="preserve"> </w:t>
      </w:r>
    </w:p>
    <w:p w14:paraId="5497A0DC" w14:textId="15FC8703" w:rsidR="004C1E4C" w:rsidRPr="00EC3991" w:rsidRDefault="006654D9" w:rsidP="004C1E4C">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EC3991">
        <w:rPr>
          <w:rFonts w:ascii="Arial Narrow" w:hAnsi="Arial Narrow" w:cs="Times New Roman"/>
          <w:b/>
          <w:bCs/>
          <w:szCs w:val="20"/>
        </w:rPr>
        <w:t>Razem</w:t>
      </w:r>
      <w:r w:rsidRPr="00EC3991">
        <w:rPr>
          <w:rFonts w:ascii="Arial Narrow" w:hAnsi="Arial Narrow" w:cs="Times New Roman"/>
          <w:szCs w:val="20"/>
        </w:rPr>
        <w:t xml:space="preserve">  :    </w:t>
      </w:r>
      <w:r w:rsidR="004C1E4C" w:rsidRPr="00EC3991">
        <w:rPr>
          <w:rFonts w:ascii="Arial Narrow" w:hAnsi="Arial Narrow" w:cs="Times New Roman"/>
          <w:b/>
          <w:bCs/>
          <w:szCs w:val="20"/>
        </w:rPr>
        <w:t>2.6</w:t>
      </w:r>
      <w:r w:rsidRPr="00EC3991">
        <w:rPr>
          <w:rFonts w:ascii="Arial Narrow" w:hAnsi="Arial Narrow" w:cs="Times New Roman"/>
          <w:b/>
          <w:bCs/>
          <w:szCs w:val="20"/>
        </w:rPr>
        <w:t>50.000,00 zł.</w:t>
      </w:r>
    </w:p>
    <w:p w14:paraId="6F61FE3A" w14:textId="0BB2479B" w:rsidR="00D34C7F" w:rsidRPr="00EC3991" w:rsidRDefault="00D34C7F" w:rsidP="00D34C7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r w:rsidRPr="00EC3991">
        <w:rPr>
          <w:rFonts w:ascii="Arial Narrow" w:hAnsi="Arial Narrow" w:cs="Times New Roman"/>
          <w:szCs w:val="20"/>
          <w:u w:val="single"/>
        </w:rPr>
        <w:t>Kwoty te przypadają do spłaty  w latach  2026-2029.</w:t>
      </w:r>
      <w:r w:rsidRPr="00EC3991">
        <w:rPr>
          <w:rFonts w:ascii="Arial Narrow" w:hAnsi="Arial Narrow" w:cs="Times New Roman"/>
          <w:szCs w:val="20"/>
          <w:u w:val="single"/>
        </w:rPr>
        <w:tab/>
      </w:r>
      <w:r w:rsidRPr="00EC3991">
        <w:rPr>
          <w:rFonts w:ascii="Arial Narrow" w:hAnsi="Arial Narrow" w:cs="Times New Roman"/>
          <w:szCs w:val="20"/>
          <w:u w:val="single"/>
        </w:rPr>
        <w:tab/>
      </w:r>
    </w:p>
    <w:p w14:paraId="355D7F92" w14:textId="77777777" w:rsidR="00D34C7F" w:rsidRPr="00EC3991" w:rsidRDefault="00D34C7F"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p>
    <w:p w14:paraId="66F4BA13" w14:textId="1FB356D1" w:rsidR="004C1E4C" w:rsidRPr="00EC3991" w:rsidRDefault="004C1E4C"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r w:rsidRPr="00EC3991">
        <w:rPr>
          <w:rFonts w:ascii="Arial Narrow" w:hAnsi="Arial Narrow" w:cs="Times New Roman"/>
          <w:szCs w:val="20"/>
          <w:u w:val="single"/>
        </w:rPr>
        <w:t>Kredyt planowany  w 2023 roku w wysokości</w:t>
      </w:r>
      <w:r w:rsidRPr="00EC3991">
        <w:rPr>
          <w:rFonts w:ascii="Arial Narrow" w:hAnsi="Arial Narrow" w:cs="Times New Roman"/>
          <w:b/>
          <w:szCs w:val="20"/>
          <w:u w:val="single"/>
        </w:rPr>
        <w:t>:    2.840.500</w:t>
      </w:r>
      <w:r w:rsidR="00D45097" w:rsidRPr="00EC3991">
        <w:rPr>
          <w:rFonts w:ascii="Arial Narrow" w:hAnsi="Arial Narrow" w:cs="Times New Roman"/>
          <w:b/>
          <w:bCs/>
          <w:szCs w:val="20"/>
          <w:u w:val="single"/>
        </w:rPr>
        <w:t xml:space="preserve">,00 zł </w:t>
      </w:r>
    </w:p>
    <w:p w14:paraId="774531A8" w14:textId="55BDCCB4" w:rsidR="00D34C7F" w:rsidRPr="00EC3991" w:rsidRDefault="00D34C7F" w:rsidP="00D34C7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r w:rsidRPr="00EC3991">
        <w:rPr>
          <w:rFonts w:ascii="Arial Narrow" w:hAnsi="Arial Narrow" w:cs="Times New Roman"/>
          <w:szCs w:val="20"/>
          <w:u w:val="single"/>
        </w:rPr>
        <w:t>Kwoty te przypadają do spłaty  w latach</w:t>
      </w:r>
      <w:r w:rsidR="00F31E4B" w:rsidRPr="00EC3991">
        <w:rPr>
          <w:rFonts w:ascii="Arial Narrow" w:hAnsi="Arial Narrow" w:cs="Times New Roman"/>
          <w:szCs w:val="20"/>
          <w:u w:val="single"/>
        </w:rPr>
        <w:t xml:space="preserve"> </w:t>
      </w:r>
      <w:r w:rsidRPr="00EC3991">
        <w:rPr>
          <w:rFonts w:ascii="Arial Narrow" w:hAnsi="Arial Narrow" w:cs="Times New Roman"/>
          <w:szCs w:val="20"/>
          <w:u w:val="single"/>
        </w:rPr>
        <w:t xml:space="preserve">  2030-2035 .</w:t>
      </w:r>
      <w:r w:rsidRPr="00EC3991">
        <w:rPr>
          <w:rFonts w:ascii="Arial Narrow" w:hAnsi="Arial Narrow" w:cs="Times New Roman"/>
          <w:szCs w:val="20"/>
          <w:u w:val="single"/>
        </w:rPr>
        <w:tab/>
      </w:r>
      <w:r w:rsidRPr="00EC3991">
        <w:rPr>
          <w:rFonts w:ascii="Arial Narrow" w:hAnsi="Arial Narrow" w:cs="Times New Roman"/>
          <w:szCs w:val="20"/>
          <w:u w:val="single"/>
        </w:rPr>
        <w:tab/>
      </w:r>
    </w:p>
    <w:p w14:paraId="6923C5E7" w14:textId="77777777" w:rsidR="00BF7BE4" w:rsidRPr="003D72EA" w:rsidRDefault="00BF7BE4"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p>
    <w:p w14:paraId="134EB4BF" w14:textId="13E139D2" w:rsidR="00515727" w:rsidRPr="003D72EA" w:rsidRDefault="00D4509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r w:rsidRPr="003D72EA">
        <w:rPr>
          <w:rFonts w:ascii="Arial Narrow" w:hAnsi="Arial Narrow" w:cs="Times New Roman"/>
          <w:b/>
          <w:bCs/>
          <w:szCs w:val="20"/>
          <w:u w:val="single"/>
        </w:rPr>
        <w:t xml:space="preserve">Łącznie :   (  4.267.943,00  zł </w:t>
      </w:r>
      <w:r w:rsidR="00E31ECE" w:rsidRPr="003D72EA">
        <w:rPr>
          <w:rFonts w:ascii="Arial Narrow" w:hAnsi="Arial Narrow" w:cs="Times New Roman"/>
          <w:b/>
          <w:bCs/>
          <w:szCs w:val="20"/>
          <w:u w:val="single"/>
        </w:rPr>
        <w:t xml:space="preserve">z lat ubiegłych </w:t>
      </w:r>
      <w:r w:rsidRPr="003D72EA">
        <w:rPr>
          <w:rFonts w:ascii="Arial Narrow" w:hAnsi="Arial Narrow" w:cs="Times New Roman"/>
          <w:b/>
          <w:bCs/>
          <w:szCs w:val="20"/>
          <w:u w:val="single"/>
        </w:rPr>
        <w:t>+ 2.840.500</w:t>
      </w:r>
      <w:r w:rsidR="005F7A01" w:rsidRPr="003D72EA">
        <w:rPr>
          <w:rFonts w:ascii="Arial Narrow" w:hAnsi="Arial Narrow" w:cs="Times New Roman"/>
          <w:b/>
          <w:bCs/>
          <w:szCs w:val="20"/>
          <w:u w:val="single"/>
        </w:rPr>
        <w:t>,00 zł</w:t>
      </w:r>
      <w:r w:rsidR="00E31ECE" w:rsidRPr="003D72EA">
        <w:rPr>
          <w:rFonts w:ascii="Arial Narrow" w:hAnsi="Arial Narrow" w:cs="Times New Roman"/>
          <w:b/>
          <w:bCs/>
          <w:szCs w:val="20"/>
          <w:u w:val="single"/>
        </w:rPr>
        <w:t xml:space="preserve"> kredyt planowany w 2023 r. </w:t>
      </w:r>
      <w:r w:rsidR="005F7A01" w:rsidRPr="003D72EA">
        <w:rPr>
          <w:rFonts w:ascii="Arial Narrow" w:hAnsi="Arial Narrow" w:cs="Times New Roman"/>
          <w:b/>
          <w:bCs/>
          <w:szCs w:val="20"/>
          <w:u w:val="single"/>
        </w:rPr>
        <w:t xml:space="preserve"> ) = </w:t>
      </w:r>
      <w:r w:rsidRPr="003D72EA">
        <w:rPr>
          <w:rFonts w:ascii="Arial Narrow" w:hAnsi="Arial Narrow" w:cs="Times New Roman"/>
          <w:b/>
          <w:bCs/>
          <w:szCs w:val="20"/>
          <w:u w:val="single"/>
        </w:rPr>
        <w:t xml:space="preserve">  </w:t>
      </w:r>
      <w:r w:rsidR="0066355E">
        <w:rPr>
          <w:rFonts w:ascii="Arial Narrow" w:hAnsi="Arial Narrow" w:cs="Times New Roman"/>
          <w:b/>
          <w:bCs/>
          <w:szCs w:val="20"/>
          <w:u w:val="single"/>
        </w:rPr>
        <w:t xml:space="preserve">razem </w:t>
      </w:r>
      <w:r w:rsidRPr="003D72EA">
        <w:rPr>
          <w:rFonts w:ascii="Arial Narrow" w:hAnsi="Arial Narrow" w:cs="Times New Roman"/>
          <w:b/>
          <w:bCs/>
          <w:szCs w:val="20"/>
          <w:u w:val="single"/>
        </w:rPr>
        <w:t>7.108.443,00</w:t>
      </w:r>
      <w:r w:rsidR="005F7A01" w:rsidRPr="003D72EA">
        <w:rPr>
          <w:rFonts w:ascii="Arial Narrow" w:hAnsi="Arial Narrow" w:cs="Times New Roman"/>
          <w:b/>
          <w:bCs/>
          <w:szCs w:val="20"/>
          <w:u w:val="single"/>
        </w:rPr>
        <w:t>zł</w:t>
      </w:r>
    </w:p>
    <w:p w14:paraId="3DDC9DD9" w14:textId="77777777" w:rsidR="005F7A01" w:rsidRPr="003D72EA" w:rsidRDefault="005F7A01"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p>
    <w:p w14:paraId="2D0BEF4D" w14:textId="77777777" w:rsidR="00896497" w:rsidRDefault="0089649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 w:val="20"/>
          <w:szCs w:val="20"/>
          <w:u w:val="single"/>
        </w:rPr>
      </w:pPr>
    </w:p>
    <w:p w14:paraId="2A7FB5D1" w14:textId="77777777" w:rsidR="000100A4" w:rsidRPr="003D72EA" w:rsidRDefault="000100A4"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 w:val="20"/>
          <w:szCs w:val="20"/>
          <w:u w:val="single"/>
        </w:rPr>
      </w:pPr>
    </w:p>
    <w:p w14:paraId="54C824AC" w14:textId="77777777" w:rsidR="006305F9" w:rsidRPr="003D72EA" w:rsidRDefault="00661C90" w:rsidP="00661C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rPr>
      </w:pPr>
      <w:r w:rsidRPr="003D72EA">
        <w:rPr>
          <w:rFonts w:ascii="Arial Narrow" w:hAnsi="Arial Narrow" w:cs="Times New Roman"/>
          <w:sz w:val="20"/>
          <w:szCs w:val="20"/>
        </w:rPr>
        <w:t>P</w:t>
      </w:r>
      <w:r w:rsidRPr="003D72EA">
        <w:rPr>
          <w:rFonts w:ascii="Arial Narrow" w:hAnsi="Arial Narrow" w:cs="Times New Roman"/>
        </w:rPr>
        <w:t>rzyjęte w Wieloletniej Prognozie Finansowej Gminy Łubnice  wartości w poszczególnych  kategoriach  zostały</w:t>
      </w:r>
    </w:p>
    <w:p w14:paraId="3EBAC871" w14:textId="3C39DDFE" w:rsidR="00661C90" w:rsidRPr="003D72EA" w:rsidRDefault="00661C90" w:rsidP="00661C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rPr>
      </w:pPr>
      <w:r w:rsidRPr="003D72EA">
        <w:rPr>
          <w:rFonts w:ascii="Arial Narrow" w:hAnsi="Arial Narrow" w:cs="Times New Roman"/>
        </w:rPr>
        <w:t>zaplanowane w oparciu o da</w:t>
      </w:r>
      <w:r w:rsidR="00EB3170">
        <w:rPr>
          <w:rFonts w:ascii="Arial Narrow" w:hAnsi="Arial Narrow" w:cs="Times New Roman"/>
        </w:rPr>
        <w:t xml:space="preserve">ne przyjęte do  budżetu po zmianie </w:t>
      </w:r>
      <w:r w:rsidRPr="003D72EA">
        <w:rPr>
          <w:rFonts w:ascii="Arial Narrow" w:hAnsi="Arial Narrow" w:cs="Times New Roman"/>
        </w:rPr>
        <w:t xml:space="preserve"> na  </w:t>
      </w:r>
      <w:r w:rsidRPr="003D72EA">
        <w:rPr>
          <w:rFonts w:ascii="Arial Narrow" w:hAnsi="Arial Narrow" w:cs="Times New Roman"/>
          <w:b/>
          <w:bCs/>
        </w:rPr>
        <w:t xml:space="preserve">2 0 2 3  </w:t>
      </w:r>
      <w:r w:rsidRPr="003D72EA">
        <w:rPr>
          <w:rFonts w:ascii="Arial Narrow" w:hAnsi="Arial Narrow" w:cs="Times New Roman"/>
        </w:rPr>
        <w:t xml:space="preserve"> rok.</w:t>
      </w:r>
      <w:r w:rsidRPr="003D72EA">
        <w:rPr>
          <w:rFonts w:ascii="Arial Narrow" w:hAnsi="Arial Narrow" w:cs="Times New Roman"/>
          <w:b/>
          <w:bCs/>
        </w:rPr>
        <w:tab/>
      </w:r>
    </w:p>
    <w:p w14:paraId="1CCE5CCD" w14:textId="77777777" w:rsidR="00896497" w:rsidRPr="003D72EA" w:rsidRDefault="0089649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 w:val="20"/>
          <w:szCs w:val="20"/>
          <w:u w:val="single"/>
        </w:rPr>
      </w:pPr>
    </w:p>
    <w:p w14:paraId="33CAE80F" w14:textId="77777777" w:rsidR="00896497" w:rsidRPr="003D72EA" w:rsidRDefault="0089649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 w:val="20"/>
          <w:szCs w:val="20"/>
          <w:u w:val="single"/>
        </w:rPr>
      </w:pPr>
    </w:p>
    <w:p w14:paraId="7EEC637D" w14:textId="50388D31" w:rsidR="006654D9" w:rsidRPr="00EB3170" w:rsidRDefault="009124BA" w:rsidP="006654D9">
      <w:pPr>
        <w:tabs>
          <w:tab w:val="left" w:pos="20"/>
          <w:tab w:val="left" w:pos="708"/>
          <w:tab w:val="left" w:pos="1416"/>
          <w:tab w:val="left" w:pos="2124"/>
          <w:tab w:val="left" w:pos="2832"/>
          <w:tab w:val="left" w:pos="3285"/>
          <w:tab w:val="left" w:pos="3540"/>
          <w:tab w:val="left" w:pos="4248"/>
          <w:tab w:val="center" w:pos="4537"/>
          <w:tab w:val="left" w:pos="4956"/>
          <w:tab w:val="left" w:pos="5664"/>
          <w:tab w:val="left" w:pos="6372"/>
          <w:tab w:val="left" w:pos="7080"/>
          <w:tab w:val="left" w:pos="7788"/>
        </w:tabs>
        <w:autoSpaceDE w:val="0"/>
        <w:autoSpaceDN w:val="0"/>
        <w:adjustRightInd w:val="0"/>
        <w:spacing w:after="0" w:line="240" w:lineRule="auto"/>
        <w:rPr>
          <w:rFonts w:ascii="Arial Narrow" w:hAnsi="Arial Narrow" w:cs="Times New Roman"/>
          <w:b/>
          <w:bCs/>
          <w:szCs w:val="20"/>
          <w:u w:val="single"/>
        </w:rPr>
      </w:pPr>
      <w:r w:rsidRPr="00EB3170">
        <w:rPr>
          <w:rFonts w:ascii="Arial Narrow" w:hAnsi="Arial Narrow" w:cs="Times New Roman"/>
          <w:b/>
          <w:bCs/>
          <w:szCs w:val="20"/>
          <w:u w:val="single"/>
        </w:rPr>
        <w:t>2 0 2 3 –  2 0 3 5</w:t>
      </w:r>
    </w:p>
    <w:p w14:paraId="4DB1A919" w14:textId="77777777" w:rsidR="006654D9" w:rsidRPr="00EB3170" w:rsidRDefault="006654D9" w:rsidP="006654D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color w:val="FF0000"/>
          <w:szCs w:val="20"/>
          <w:u w:val="single"/>
        </w:rPr>
      </w:pPr>
    </w:p>
    <w:p w14:paraId="33B0F322" w14:textId="62ADCB50" w:rsidR="006654D9" w:rsidRPr="003D72EA" w:rsidRDefault="006654D9" w:rsidP="00665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szCs w:val="20"/>
        </w:rPr>
      </w:pPr>
      <w:r w:rsidRPr="003D72EA">
        <w:rPr>
          <w:rFonts w:ascii="Arial Narrow" w:hAnsi="Arial Narrow" w:cs="Times New Roman"/>
          <w:szCs w:val="20"/>
        </w:rPr>
        <w:t>W l</w:t>
      </w:r>
      <w:r w:rsidR="009124BA" w:rsidRPr="003D72EA">
        <w:rPr>
          <w:rFonts w:ascii="Arial Narrow" w:hAnsi="Arial Narrow" w:cs="Times New Roman"/>
          <w:szCs w:val="20"/>
        </w:rPr>
        <w:t>atach 2023-2035</w:t>
      </w:r>
      <w:r w:rsidRPr="003D72EA">
        <w:rPr>
          <w:rFonts w:ascii="Arial Narrow" w:hAnsi="Arial Narrow" w:cs="Times New Roman"/>
          <w:szCs w:val="20"/>
        </w:rPr>
        <w:t xml:space="preserve"> w założeniach  prognozy nie planuje się  przychodów z tytułu kredytów i pożyczek .</w:t>
      </w:r>
    </w:p>
    <w:p w14:paraId="54933471" w14:textId="32F5243B" w:rsidR="00D34C7F" w:rsidRPr="00FC35FC" w:rsidRDefault="006654D9" w:rsidP="00D34C7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Narrow" w:hAnsi="Arial Narrow" w:cs="Palatino Linotype"/>
          <w:color w:val="000000"/>
          <w:szCs w:val="20"/>
          <w:u w:val="single"/>
        </w:rPr>
      </w:pPr>
      <w:r w:rsidRPr="003D72EA">
        <w:rPr>
          <w:rFonts w:ascii="Arial Narrow" w:hAnsi="Arial Narrow" w:cs="Times New Roman"/>
          <w:color w:val="000000"/>
          <w:szCs w:val="20"/>
          <w:u w:val="single"/>
        </w:rPr>
        <w:t>W</w:t>
      </w:r>
      <w:r w:rsidRPr="003D72EA">
        <w:rPr>
          <w:rFonts w:ascii="Arial Narrow" w:hAnsi="Arial Narrow" w:cs="Palatino Linotype"/>
          <w:color w:val="000000"/>
          <w:szCs w:val="20"/>
          <w:u w:val="single"/>
        </w:rPr>
        <w:t xml:space="preserve">  tych  latach zaplanowano nadwyżki budżetowe</w:t>
      </w:r>
      <w:r w:rsidRPr="003D72EA">
        <w:rPr>
          <w:rFonts w:ascii="Arial Narrow" w:hAnsi="Arial Narrow" w:cs="Palatino Linotype"/>
          <w:color w:val="000000"/>
          <w:szCs w:val="20"/>
        </w:rPr>
        <w:t xml:space="preserve"> z przeznaczeniem na spłaty wcześ</w:t>
      </w:r>
      <w:r w:rsidR="001A5C18" w:rsidRPr="003D72EA">
        <w:rPr>
          <w:rFonts w:ascii="Arial Narrow" w:hAnsi="Arial Narrow" w:cs="Palatino Linotype"/>
          <w:color w:val="000000"/>
          <w:szCs w:val="20"/>
        </w:rPr>
        <w:t xml:space="preserve">niej zaciągniętych zobowiązań </w:t>
      </w:r>
      <w:r w:rsidRPr="003D72EA">
        <w:rPr>
          <w:rFonts w:ascii="Arial Narrow" w:hAnsi="Arial Narrow" w:cs="Palatino Linotype"/>
          <w:color w:val="000000"/>
          <w:szCs w:val="20"/>
        </w:rPr>
        <w:t>z tytułu  pożyczek</w:t>
      </w:r>
      <w:r w:rsidR="00FC35FC">
        <w:rPr>
          <w:rFonts w:ascii="Arial Narrow" w:hAnsi="Arial Narrow" w:cs="Palatino Linotype"/>
          <w:color w:val="000000"/>
          <w:szCs w:val="20"/>
        </w:rPr>
        <w:t xml:space="preserve"> </w:t>
      </w:r>
      <w:r w:rsidRPr="003D72EA">
        <w:rPr>
          <w:rFonts w:ascii="Arial Narrow" w:hAnsi="Arial Narrow" w:cs="Palatino Linotype"/>
          <w:color w:val="000000"/>
          <w:szCs w:val="20"/>
        </w:rPr>
        <w:t xml:space="preserve">i kredytów zaciągniętych w latach </w:t>
      </w:r>
      <w:r w:rsidRPr="003D72EA">
        <w:rPr>
          <w:rFonts w:ascii="Arial Narrow" w:hAnsi="Arial Narrow" w:cs="Palatino Linotype"/>
          <w:color w:val="000000"/>
          <w:szCs w:val="20"/>
          <w:u w:val="single"/>
        </w:rPr>
        <w:t>2011-2011- 2013 i  201</w:t>
      </w:r>
      <w:r w:rsidR="005F7A01" w:rsidRPr="003D72EA">
        <w:rPr>
          <w:rFonts w:ascii="Arial Narrow" w:hAnsi="Arial Narrow" w:cs="Palatino Linotype"/>
          <w:color w:val="000000"/>
          <w:szCs w:val="20"/>
          <w:u w:val="single"/>
        </w:rPr>
        <w:t xml:space="preserve">4  oraz  kredytów i pożyczek   </w:t>
      </w:r>
      <w:r w:rsidRPr="003D72EA">
        <w:rPr>
          <w:rFonts w:ascii="Arial Narrow" w:hAnsi="Arial Narrow" w:cs="Palatino Linotype"/>
          <w:color w:val="000000"/>
          <w:szCs w:val="20"/>
          <w:u w:val="single"/>
        </w:rPr>
        <w:t>W F O S i G W z roku  2018-2019-2020</w:t>
      </w:r>
      <w:r w:rsidR="00055BC8" w:rsidRPr="003D72EA">
        <w:rPr>
          <w:rFonts w:ascii="Arial Narrow" w:hAnsi="Arial Narrow" w:cs="Palatino Linotype"/>
          <w:color w:val="000000"/>
          <w:szCs w:val="20"/>
          <w:u w:val="single"/>
        </w:rPr>
        <w:t xml:space="preserve"> i </w:t>
      </w:r>
      <w:r w:rsidR="005B2B11" w:rsidRPr="003D72EA">
        <w:rPr>
          <w:rFonts w:ascii="Arial Narrow" w:hAnsi="Arial Narrow" w:cs="Palatino Linotype"/>
          <w:color w:val="000000"/>
          <w:szCs w:val="20"/>
          <w:u w:val="single"/>
        </w:rPr>
        <w:t xml:space="preserve">planowanego w </w:t>
      </w:r>
      <w:r w:rsidR="009124BA" w:rsidRPr="003D72EA">
        <w:rPr>
          <w:rFonts w:ascii="Arial Narrow" w:hAnsi="Arial Narrow" w:cs="Palatino Linotype"/>
          <w:color w:val="000000"/>
          <w:szCs w:val="20"/>
          <w:u w:val="single"/>
        </w:rPr>
        <w:t>2023</w:t>
      </w:r>
      <w:r w:rsidR="005B2B11" w:rsidRPr="003D72EA">
        <w:rPr>
          <w:rFonts w:ascii="Arial Narrow" w:hAnsi="Arial Narrow" w:cs="Palatino Linotype"/>
          <w:color w:val="000000"/>
          <w:szCs w:val="20"/>
          <w:u w:val="single"/>
        </w:rPr>
        <w:t xml:space="preserve"> roku .</w:t>
      </w:r>
      <w:r w:rsidR="00055BC8" w:rsidRPr="003D72EA">
        <w:rPr>
          <w:rFonts w:ascii="Arial Narrow" w:hAnsi="Arial Narrow" w:cs="Palatino Linotype"/>
          <w:color w:val="000000"/>
          <w:szCs w:val="20"/>
          <w:u w:val="single"/>
        </w:rPr>
        <w:t xml:space="preserve"> </w:t>
      </w:r>
    </w:p>
    <w:p w14:paraId="2E4FA746" w14:textId="77777777" w:rsidR="00D34C7F" w:rsidRDefault="00D34C7F"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color w:val="FF0000"/>
          <w:szCs w:val="20"/>
          <w:u w:val="single"/>
        </w:rPr>
      </w:pPr>
    </w:p>
    <w:p w14:paraId="6879CA92" w14:textId="77777777" w:rsidR="00A34217" w:rsidRDefault="00A3421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color w:val="FF0000"/>
          <w:szCs w:val="20"/>
          <w:u w:val="single"/>
        </w:rPr>
      </w:pPr>
    </w:p>
    <w:p w14:paraId="235D3C80" w14:textId="77777777" w:rsidR="00A34217" w:rsidRPr="003D72EA" w:rsidRDefault="00A3421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color w:val="FF0000"/>
          <w:szCs w:val="20"/>
          <w:u w:val="single"/>
        </w:rPr>
      </w:pPr>
    </w:p>
    <w:p w14:paraId="5D946774" w14:textId="51B9258C"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szCs w:val="20"/>
        </w:rPr>
      </w:pPr>
      <w:r w:rsidRPr="000100A4">
        <w:rPr>
          <w:rFonts w:ascii="Arial Narrow" w:hAnsi="Arial Narrow" w:cs="Times New Roman"/>
          <w:b/>
          <w:szCs w:val="20"/>
        </w:rPr>
        <w:t>Kwota  kredytów z 2011-2014 roku</w:t>
      </w:r>
      <w:r w:rsidRPr="000100A4">
        <w:rPr>
          <w:rFonts w:ascii="Arial Narrow" w:hAnsi="Arial Narrow" w:cs="Times New Roman"/>
          <w:szCs w:val="20"/>
        </w:rPr>
        <w:t xml:space="preserve"> wyniosą łącznie na koniec 2023 roku :  </w:t>
      </w:r>
      <w:r w:rsidRPr="000100A4">
        <w:rPr>
          <w:rFonts w:ascii="Arial Narrow" w:hAnsi="Arial Narrow" w:cs="Times New Roman"/>
          <w:b/>
          <w:szCs w:val="20"/>
        </w:rPr>
        <w:t xml:space="preserve">1.000.000,00 zł </w:t>
      </w:r>
    </w:p>
    <w:p w14:paraId="46E24B2B" w14:textId="510795E8"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Raty do spłaty przypadają na lata 2024-2026</w:t>
      </w:r>
    </w:p>
    <w:p w14:paraId="747FD843" w14:textId="5DB8A424"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proofErr w:type="spellStart"/>
      <w:r w:rsidRPr="000100A4">
        <w:rPr>
          <w:rFonts w:ascii="Arial Narrow" w:hAnsi="Arial Narrow" w:cs="Times New Roman"/>
          <w:szCs w:val="20"/>
        </w:rPr>
        <w:t>t.j</w:t>
      </w:r>
      <w:proofErr w:type="spellEnd"/>
      <w:r w:rsidRPr="000100A4">
        <w:rPr>
          <w:rFonts w:ascii="Arial Narrow" w:hAnsi="Arial Narrow" w:cs="Times New Roman"/>
          <w:szCs w:val="20"/>
        </w:rPr>
        <w:t xml:space="preserve">. </w:t>
      </w:r>
    </w:p>
    <w:p w14:paraId="67986DC9" w14:textId="09CC6660"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800.000,00 zł w 2024 roku </w:t>
      </w:r>
    </w:p>
    <w:p w14:paraId="01802D59" w14:textId="2DF0629B"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200.000,00 zł w 2025 roku </w:t>
      </w:r>
    </w:p>
    <w:p w14:paraId="7A038F50"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p>
    <w:p w14:paraId="2D2D67EB"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r w:rsidRPr="000100A4">
        <w:rPr>
          <w:rFonts w:ascii="Arial Narrow" w:hAnsi="Arial Narrow" w:cs="Times New Roman"/>
          <w:b/>
          <w:szCs w:val="20"/>
        </w:rPr>
        <w:t>Kwota pożyczki z 2018-2019</w:t>
      </w:r>
      <w:r w:rsidRPr="000100A4">
        <w:rPr>
          <w:rFonts w:ascii="Arial Narrow" w:hAnsi="Arial Narrow" w:cs="Times New Roman"/>
          <w:szCs w:val="20"/>
        </w:rPr>
        <w:t xml:space="preserve"> roku </w:t>
      </w:r>
      <w:proofErr w:type="spellStart"/>
      <w:r w:rsidRPr="000100A4">
        <w:rPr>
          <w:rFonts w:ascii="Arial Narrow" w:hAnsi="Arial Narrow" w:cs="Times New Roman"/>
          <w:szCs w:val="20"/>
        </w:rPr>
        <w:t>WFOSiGW</w:t>
      </w:r>
      <w:proofErr w:type="spellEnd"/>
      <w:r w:rsidRPr="000100A4">
        <w:rPr>
          <w:rFonts w:ascii="Arial Narrow" w:hAnsi="Arial Narrow" w:cs="Times New Roman"/>
          <w:szCs w:val="20"/>
        </w:rPr>
        <w:t xml:space="preserve">  :        617.943,</w:t>
      </w:r>
      <w:r w:rsidRPr="000100A4">
        <w:rPr>
          <w:rFonts w:ascii="Arial Narrow" w:hAnsi="Arial Narrow" w:cs="Times New Roman"/>
          <w:szCs w:val="20"/>
          <w:u w:val="single"/>
        </w:rPr>
        <w:t>00 zł</w:t>
      </w:r>
    </w:p>
    <w:p w14:paraId="41F87A7D"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r w:rsidRPr="000100A4">
        <w:rPr>
          <w:rFonts w:ascii="Arial Narrow" w:hAnsi="Arial Narrow" w:cs="Times New Roman"/>
          <w:szCs w:val="20"/>
          <w:u w:val="single"/>
        </w:rPr>
        <w:t>Kwoty te przypadają do spłaty  w latach  2024-2025 .</w:t>
      </w:r>
      <w:r w:rsidRPr="000100A4">
        <w:rPr>
          <w:rFonts w:ascii="Arial Narrow" w:hAnsi="Arial Narrow" w:cs="Times New Roman"/>
          <w:szCs w:val="20"/>
          <w:u w:val="single"/>
        </w:rPr>
        <w:tab/>
      </w:r>
      <w:r w:rsidRPr="000100A4">
        <w:rPr>
          <w:rFonts w:ascii="Arial Narrow" w:hAnsi="Arial Narrow" w:cs="Times New Roman"/>
          <w:szCs w:val="20"/>
          <w:u w:val="single"/>
        </w:rPr>
        <w:tab/>
      </w:r>
    </w:p>
    <w:p w14:paraId="63953E03" w14:textId="6F78F34C"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proofErr w:type="spellStart"/>
      <w:r w:rsidRPr="000100A4">
        <w:rPr>
          <w:rFonts w:ascii="Arial Narrow" w:hAnsi="Arial Narrow" w:cs="Times New Roman"/>
          <w:szCs w:val="20"/>
          <w:u w:val="single"/>
        </w:rPr>
        <w:t>t.j</w:t>
      </w:r>
      <w:proofErr w:type="spellEnd"/>
      <w:r w:rsidRPr="000100A4">
        <w:rPr>
          <w:rFonts w:ascii="Arial Narrow" w:hAnsi="Arial Narrow" w:cs="Times New Roman"/>
          <w:szCs w:val="20"/>
          <w:u w:val="single"/>
        </w:rPr>
        <w:t xml:space="preserve">. </w:t>
      </w:r>
    </w:p>
    <w:p w14:paraId="5C78B6C9" w14:textId="47500323"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  23.588,60  zł w 2024 roku </w:t>
      </w:r>
    </w:p>
    <w:p w14:paraId="1E091417" w14:textId="42335BA8"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594.324,40  zł w 2025 roku </w:t>
      </w:r>
    </w:p>
    <w:p w14:paraId="1F7A2D6D"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szCs w:val="20"/>
        </w:rPr>
      </w:pPr>
    </w:p>
    <w:p w14:paraId="37EFD2E6"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0100A4">
        <w:rPr>
          <w:rFonts w:ascii="Arial Narrow" w:hAnsi="Arial Narrow" w:cs="Times New Roman"/>
          <w:szCs w:val="20"/>
        </w:rPr>
        <w:t xml:space="preserve">Kredyt z 2019 roku w wysokości: </w:t>
      </w:r>
      <w:r w:rsidRPr="000100A4">
        <w:rPr>
          <w:rFonts w:ascii="Arial Narrow" w:hAnsi="Arial Narrow" w:cs="Times New Roman"/>
          <w:b/>
          <w:bCs/>
          <w:szCs w:val="20"/>
        </w:rPr>
        <w:t xml:space="preserve">1.300.000,00zł </w:t>
      </w:r>
    </w:p>
    <w:p w14:paraId="067A8B4A"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0100A4">
        <w:rPr>
          <w:rFonts w:ascii="Arial Narrow" w:hAnsi="Arial Narrow" w:cs="Times New Roman"/>
          <w:szCs w:val="20"/>
        </w:rPr>
        <w:t xml:space="preserve">Kredyt z 2020 roku w wysokości: </w:t>
      </w:r>
      <w:r w:rsidRPr="000100A4">
        <w:rPr>
          <w:rFonts w:ascii="Arial Narrow" w:hAnsi="Arial Narrow" w:cs="Times New Roman"/>
          <w:b/>
          <w:bCs/>
          <w:szCs w:val="20"/>
        </w:rPr>
        <w:t xml:space="preserve">1.350.000,00zł </w:t>
      </w:r>
      <w:r w:rsidRPr="000100A4">
        <w:rPr>
          <w:rFonts w:ascii="Arial Narrow" w:hAnsi="Arial Narrow" w:cs="Times New Roman"/>
          <w:b/>
          <w:bCs/>
          <w:szCs w:val="20"/>
          <w:u w:val="single"/>
        </w:rPr>
        <w:t xml:space="preserve"> </w:t>
      </w:r>
    </w:p>
    <w:p w14:paraId="263E3F2C"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0100A4">
        <w:rPr>
          <w:rFonts w:ascii="Arial Narrow" w:hAnsi="Arial Narrow" w:cs="Times New Roman"/>
          <w:b/>
          <w:bCs/>
          <w:szCs w:val="20"/>
        </w:rPr>
        <w:t>Razem</w:t>
      </w:r>
      <w:r w:rsidRPr="000100A4">
        <w:rPr>
          <w:rFonts w:ascii="Arial Narrow" w:hAnsi="Arial Narrow" w:cs="Times New Roman"/>
          <w:szCs w:val="20"/>
        </w:rPr>
        <w:t xml:space="preserve">  :    </w:t>
      </w:r>
      <w:r w:rsidRPr="000100A4">
        <w:rPr>
          <w:rFonts w:ascii="Arial Narrow" w:hAnsi="Arial Narrow" w:cs="Times New Roman"/>
          <w:b/>
          <w:bCs/>
          <w:szCs w:val="20"/>
        </w:rPr>
        <w:t>2.650.000,00 zł.</w:t>
      </w:r>
    </w:p>
    <w:p w14:paraId="3D0A31AF"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u w:val="single"/>
        </w:rPr>
      </w:pPr>
      <w:r w:rsidRPr="000100A4">
        <w:rPr>
          <w:rFonts w:ascii="Arial Narrow" w:hAnsi="Arial Narrow" w:cs="Times New Roman"/>
          <w:szCs w:val="20"/>
          <w:u w:val="single"/>
        </w:rPr>
        <w:t>Kwoty te przypadają do spłaty  w latach  2026-2029.</w:t>
      </w:r>
      <w:r w:rsidRPr="000100A4">
        <w:rPr>
          <w:rFonts w:ascii="Arial Narrow" w:hAnsi="Arial Narrow" w:cs="Times New Roman"/>
          <w:szCs w:val="20"/>
          <w:u w:val="single"/>
        </w:rPr>
        <w:tab/>
      </w:r>
      <w:r w:rsidRPr="000100A4">
        <w:rPr>
          <w:rFonts w:ascii="Arial Narrow" w:hAnsi="Arial Narrow" w:cs="Times New Roman"/>
          <w:szCs w:val="20"/>
          <w:u w:val="single"/>
        </w:rPr>
        <w:tab/>
      </w:r>
    </w:p>
    <w:p w14:paraId="4A0B8B67" w14:textId="44FDEED2"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szCs w:val="20"/>
        </w:rPr>
      </w:pPr>
      <w:proofErr w:type="spellStart"/>
      <w:r w:rsidRPr="000100A4">
        <w:rPr>
          <w:rFonts w:ascii="Arial Narrow" w:hAnsi="Arial Narrow" w:cs="Times New Roman"/>
          <w:b/>
          <w:szCs w:val="20"/>
        </w:rPr>
        <w:t>t.j</w:t>
      </w:r>
      <w:proofErr w:type="spellEnd"/>
      <w:r w:rsidRPr="000100A4">
        <w:rPr>
          <w:rFonts w:ascii="Arial Narrow" w:hAnsi="Arial Narrow" w:cs="Times New Roman"/>
          <w:b/>
          <w:szCs w:val="20"/>
        </w:rPr>
        <w:t xml:space="preserve">. </w:t>
      </w:r>
    </w:p>
    <w:p w14:paraId="3E0C0987" w14:textId="3D436893"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650.000,00 zł  w 2026 roku </w:t>
      </w:r>
    </w:p>
    <w:p w14:paraId="3CBE72C8" w14:textId="1A2FDD73"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650..000,00 zł w 2027 roku </w:t>
      </w:r>
    </w:p>
    <w:p w14:paraId="6BDEBFB0" w14:textId="17838BB4"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650.000,00 zł  w 2028 roku </w:t>
      </w:r>
    </w:p>
    <w:p w14:paraId="5B6CB3C7" w14:textId="25379320"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r w:rsidRPr="000100A4">
        <w:rPr>
          <w:rFonts w:ascii="Arial Narrow" w:hAnsi="Arial Narrow" w:cs="Times New Roman"/>
          <w:szCs w:val="20"/>
        </w:rPr>
        <w:t xml:space="preserve">700..000,00 zł w 2029 roku </w:t>
      </w:r>
    </w:p>
    <w:p w14:paraId="7439C869" w14:textId="77777777" w:rsidR="00386B85" w:rsidRPr="000100A4" w:rsidRDefault="00386B85" w:rsidP="00386B85">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szCs w:val="20"/>
        </w:rPr>
      </w:pPr>
    </w:p>
    <w:p w14:paraId="2562E268" w14:textId="77777777" w:rsidR="00386B85" w:rsidRPr="003D72EA" w:rsidRDefault="00386B85"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color w:val="FF0000"/>
          <w:szCs w:val="20"/>
          <w:u w:val="single"/>
        </w:rPr>
      </w:pPr>
    </w:p>
    <w:p w14:paraId="668FBE36" w14:textId="02230E38" w:rsidR="00386B85" w:rsidRPr="000100A4" w:rsidRDefault="00C934BD"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u w:val="single"/>
        </w:rPr>
      </w:pPr>
      <w:r w:rsidRPr="000100A4">
        <w:rPr>
          <w:rFonts w:ascii="Arial Narrow" w:hAnsi="Arial Narrow" w:cs="Times New Roman"/>
          <w:b/>
          <w:bCs/>
          <w:szCs w:val="20"/>
        </w:rPr>
        <w:t>K</w:t>
      </w:r>
      <w:r w:rsidR="00827B87" w:rsidRPr="000100A4">
        <w:rPr>
          <w:rFonts w:ascii="Arial Narrow" w:hAnsi="Arial Narrow" w:cs="Times New Roman"/>
          <w:b/>
          <w:bCs/>
          <w:szCs w:val="20"/>
        </w:rPr>
        <w:t>redyt planowany na wsparcie inwestycji w roku 2</w:t>
      </w:r>
      <w:r w:rsidR="00386B85" w:rsidRPr="000100A4">
        <w:rPr>
          <w:rFonts w:ascii="Arial Narrow" w:hAnsi="Arial Narrow" w:cs="Times New Roman"/>
          <w:b/>
          <w:bCs/>
          <w:szCs w:val="20"/>
        </w:rPr>
        <w:t xml:space="preserve"> </w:t>
      </w:r>
      <w:r w:rsidR="00827B87" w:rsidRPr="000100A4">
        <w:rPr>
          <w:rFonts w:ascii="Arial Narrow" w:hAnsi="Arial Narrow" w:cs="Times New Roman"/>
          <w:b/>
          <w:bCs/>
          <w:szCs w:val="20"/>
        </w:rPr>
        <w:t>0</w:t>
      </w:r>
      <w:r w:rsidR="00386B85" w:rsidRPr="000100A4">
        <w:rPr>
          <w:rFonts w:ascii="Arial Narrow" w:hAnsi="Arial Narrow" w:cs="Times New Roman"/>
          <w:b/>
          <w:bCs/>
          <w:szCs w:val="20"/>
        </w:rPr>
        <w:t xml:space="preserve"> </w:t>
      </w:r>
      <w:r w:rsidR="00827B87" w:rsidRPr="000100A4">
        <w:rPr>
          <w:rFonts w:ascii="Arial Narrow" w:hAnsi="Arial Narrow" w:cs="Times New Roman"/>
          <w:b/>
          <w:bCs/>
          <w:szCs w:val="20"/>
        </w:rPr>
        <w:t>2</w:t>
      </w:r>
      <w:r w:rsidR="00386B85" w:rsidRPr="000100A4">
        <w:rPr>
          <w:rFonts w:ascii="Arial Narrow" w:hAnsi="Arial Narrow" w:cs="Times New Roman"/>
          <w:b/>
          <w:bCs/>
          <w:szCs w:val="20"/>
        </w:rPr>
        <w:t xml:space="preserve"> </w:t>
      </w:r>
      <w:r w:rsidR="00827B87" w:rsidRPr="000100A4">
        <w:rPr>
          <w:rFonts w:ascii="Arial Narrow" w:hAnsi="Arial Narrow" w:cs="Times New Roman"/>
          <w:b/>
          <w:bCs/>
          <w:szCs w:val="20"/>
        </w:rPr>
        <w:t xml:space="preserve">3 </w:t>
      </w:r>
      <w:r w:rsidR="00860369" w:rsidRPr="000100A4">
        <w:rPr>
          <w:rFonts w:ascii="Arial Narrow" w:hAnsi="Arial Narrow" w:cs="Times New Roman"/>
          <w:b/>
          <w:bCs/>
          <w:szCs w:val="20"/>
        </w:rPr>
        <w:t xml:space="preserve">w </w:t>
      </w:r>
      <w:r w:rsidR="00386B85" w:rsidRPr="000100A4">
        <w:rPr>
          <w:rFonts w:ascii="Arial Narrow" w:hAnsi="Arial Narrow" w:cs="Times New Roman"/>
          <w:b/>
          <w:bCs/>
          <w:szCs w:val="20"/>
        </w:rPr>
        <w:t>wysokości</w:t>
      </w:r>
      <w:r w:rsidR="00860369" w:rsidRPr="000100A4">
        <w:rPr>
          <w:rFonts w:ascii="Arial Narrow" w:hAnsi="Arial Narrow" w:cs="Times New Roman"/>
          <w:b/>
          <w:bCs/>
          <w:szCs w:val="20"/>
        </w:rPr>
        <w:t xml:space="preserve"> :</w:t>
      </w:r>
      <w:r w:rsidR="00386B85" w:rsidRPr="000100A4">
        <w:rPr>
          <w:rFonts w:ascii="Arial Narrow" w:hAnsi="Arial Narrow" w:cs="Times New Roman"/>
          <w:b/>
          <w:bCs/>
          <w:szCs w:val="20"/>
        </w:rPr>
        <w:t xml:space="preserve"> </w:t>
      </w:r>
      <w:r w:rsidR="00860369" w:rsidRPr="000100A4">
        <w:rPr>
          <w:rFonts w:ascii="Arial Narrow" w:hAnsi="Arial Narrow" w:cs="Times New Roman"/>
          <w:b/>
          <w:bCs/>
          <w:szCs w:val="20"/>
        </w:rPr>
        <w:t xml:space="preserve"> 2</w:t>
      </w:r>
      <w:r w:rsidR="00386B85" w:rsidRPr="000100A4">
        <w:rPr>
          <w:rFonts w:ascii="Arial Narrow" w:hAnsi="Arial Narrow" w:cs="Times New Roman"/>
          <w:b/>
          <w:bCs/>
          <w:szCs w:val="20"/>
          <w:u w:val="single"/>
        </w:rPr>
        <w:t>.840.</w:t>
      </w:r>
      <w:r w:rsidR="00860369" w:rsidRPr="000100A4">
        <w:rPr>
          <w:rFonts w:ascii="Arial Narrow" w:hAnsi="Arial Narrow" w:cs="Times New Roman"/>
          <w:b/>
          <w:bCs/>
          <w:szCs w:val="20"/>
          <w:u w:val="single"/>
        </w:rPr>
        <w:t xml:space="preserve">500,00 </w:t>
      </w:r>
      <w:r w:rsidR="00386B85" w:rsidRPr="000100A4">
        <w:rPr>
          <w:rFonts w:ascii="Arial Narrow" w:hAnsi="Arial Narrow" w:cs="Times New Roman"/>
          <w:b/>
          <w:bCs/>
          <w:szCs w:val="20"/>
          <w:u w:val="single"/>
        </w:rPr>
        <w:t xml:space="preserve"> zł </w:t>
      </w:r>
    </w:p>
    <w:p w14:paraId="65DB48E8" w14:textId="77777777" w:rsidR="00AC310D" w:rsidRPr="000100A4" w:rsidRDefault="00827B87"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0100A4">
        <w:rPr>
          <w:rFonts w:ascii="Arial Narrow" w:hAnsi="Arial Narrow" w:cs="Times New Roman"/>
          <w:b/>
          <w:bCs/>
          <w:szCs w:val="20"/>
          <w:u w:val="single"/>
        </w:rPr>
        <w:t xml:space="preserve"> dotyczy</w:t>
      </w:r>
      <w:r w:rsidRPr="000100A4">
        <w:rPr>
          <w:rFonts w:ascii="Arial Narrow" w:hAnsi="Arial Narrow" w:cs="Times New Roman"/>
          <w:b/>
          <w:bCs/>
          <w:szCs w:val="20"/>
        </w:rPr>
        <w:t xml:space="preserve">   finansowania zadań inwestycyjnych oraz dofinansowania udziału własnego plano</w:t>
      </w:r>
      <w:r w:rsidR="00860369" w:rsidRPr="000100A4">
        <w:rPr>
          <w:rFonts w:ascii="Arial Narrow" w:hAnsi="Arial Narrow" w:cs="Times New Roman"/>
          <w:b/>
          <w:bCs/>
          <w:szCs w:val="20"/>
        </w:rPr>
        <w:t>wanych</w:t>
      </w:r>
      <w:r w:rsidR="00D635AA" w:rsidRPr="000100A4">
        <w:rPr>
          <w:rFonts w:ascii="Arial Narrow" w:hAnsi="Arial Narrow" w:cs="Times New Roman"/>
          <w:b/>
          <w:bCs/>
          <w:szCs w:val="20"/>
        </w:rPr>
        <w:t xml:space="preserve"> p</w:t>
      </w:r>
      <w:r w:rsidR="00BC102F" w:rsidRPr="000100A4">
        <w:rPr>
          <w:rFonts w:ascii="Arial Narrow" w:hAnsi="Arial Narrow" w:cs="Times New Roman"/>
          <w:b/>
          <w:bCs/>
          <w:szCs w:val="20"/>
        </w:rPr>
        <w:t xml:space="preserve"> </w:t>
      </w:r>
      <w:r w:rsidR="00D635AA" w:rsidRPr="000100A4">
        <w:rPr>
          <w:rFonts w:ascii="Arial Narrow" w:hAnsi="Arial Narrow" w:cs="Times New Roman"/>
          <w:b/>
          <w:bCs/>
          <w:szCs w:val="20"/>
        </w:rPr>
        <w:t>r</w:t>
      </w:r>
      <w:r w:rsidR="00BC102F" w:rsidRPr="000100A4">
        <w:rPr>
          <w:rFonts w:ascii="Arial Narrow" w:hAnsi="Arial Narrow" w:cs="Times New Roman"/>
          <w:b/>
          <w:bCs/>
          <w:szCs w:val="20"/>
        </w:rPr>
        <w:t xml:space="preserve"> </w:t>
      </w:r>
      <w:r w:rsidR="00D635AA" w:rsidRPr="000100A4">
        <w:rPr>
          <w:rFonts w:ascii="Arial Narrow" w:hAnsi="Arial Narrow" w:cs="Times New Roman"/>
          <w:b/>
          <w:bCs/>
          <w:szCs w:val="20"/>
        </w:rPr>
        <w:t>z</w:t>
      </w:r>
      <w:r w:rsidR="00BC102F" w:rsidRPr="000100A4">
        <w:rPr>
          <w:rFonts w:ascii="Arial Narrow" w:hAnsi="Arial Narrow" w:cs="Times New Roman"/>
          <w:b/>
          <w:bCs/>
          <w:szCs w:val="20"/>
        </w:rPr>
        <w:t xml:space="preserve"> </w:t>
      </w:r>
      <w:r w:rsidR="00D635AA" w:rsidRPr="000100A4">
        <w:rPr>
          <w:rFonts w:ascii="Arial Narrow" w:hAnsi="Arial Narrow" w:cs="Times New Roman"/>
          <w:b/>
          <w:bCs/>
          <w:szCs w:val="20"/>
        </w:rPr>
        <w:t>e</w:t>
      </w:r>
      <w:r w:rsidR="00BC102F" w:rsidRPr="000100A4">
        <w:rPr>
          <w:rFonts w:ascii="Arial Narrow" w:hAnsi="Arial Narrow" w:cs="Times New Roman"/>
          <w:b/>
          <w:bCs/>
          <w:szCs w:val="20"/>
        </w:rPr>
        <w:t xml:space="preserve"> </w:t>
      </w:r>
      <w:r w:rsidR="00D635AA" w:rsidRPr="000100A4">
        <w:rPr>
          <w:rFonts w:ascii="Arial Narrow" w:hAnsi="Arial Narrow" w:cs="Times New Roman"/>
          <w:b/>
          <w:bCs/>
          <w:szCs w:val="20"/>
        </w:rPr>
        <w:t>d</w:t>
      </w:r>
      <w:r w:rsidR="00BC102F" w:rsidRPr="000100A4">
        <w:rPr>
          <w:rFonts w:ascii="Arial Narrow" w:hAnsi="Arial Narrow" w:cs="Times New Roman"/>
          <w:b/>
          <w:bCs/>
          <w:szCs w:val="20"/>
        </w:rPr>
        <w:t xml:space="preserve"> </w:t>
      </w:r>
      <w:r w:rsidR="00D635AA" w:rsidRPr="000100A4">
        <w:rPr>
          <w:rFonts w:ascii="Arial Narrow" w:hAnsi="Arial Narrow" w:cs="Times New Roman"/>
          <w:b/>
          <w:bCs/>
          <w:szCs w:val="20"/>
        </w:rPr>
        <w:t>s</w:t>
      </w:r>
      <w:r w:rsidR="00BC102F" w:rsidRPr="000100A4">
        <w:rPr>
          <w:rFonts w:ascii="Arial Narrow" w:hAnsi="Arial Narrow" w:cs="Times New Roman"/>
          <w:b/>
          <w:bCs/>
          <w:szCs w:val="20"/>
        </w:rPr>
        <w:t xml:space="preserve"> </w:t>
      </w:r>
      <w:r w:rsidR="00D635AA" w:rsidRPr="000100A4">
        <w:rPr>
          <w:rFonts w:ascii="Arial Narrow" w:hAnsi="Arial Narrow" w:cs="Times New Roman"/>
          <w:b/>
          <w:bCs/>
          <w:szCs w:val="20"/>
        </w:rPr>
        <w:t>i</w:t>
      </w:r>
      <w:r w:rsidR="00BC102F" w:rsidRPr="000100A4">
        <w:rPr>
          <w:rFonts w:ascii="Arial Narrow" w:hAnsi="Arial Narrow" w:cs="Times New Roman"/>
          <w:b/>
          <w:bCs/>
          <w:szCs w:val="20"/>
        </w:rPr>
        <w:t xml:space="preserve"> </w:t>
      </w:r>
      <w:r w:rsidR="00D635AA" w:rsidRPr="000100A4">
        <w:rPr>
          <w:rFonts w:ascii="Arial Narrow" w:hAnsi="Arial Narrow" w:cs="Times New Roman"/>
          <w:b/>
          <w:bCs/>
          <w:szCs w:val="20"/>
        </w:rPr>
        <w:t>ę</w:t>
      </w:r>
      <w:r w:rsidR="00BC102F" w:rsidRPr="000100A4">
        <w:rPr>
          <w:rFonts w:ascii="Arial Narrow" w:hAnsi="Arial Narrow" w:cs="Times New Roman"/>
          <w:b/>
          <w:bCs/>
          <w:szCs w:val="20"/>
        </w:rPr>
        <w:t xml:space="preserve"> </w:t>
      </w:r>
    </w:p>
    <w:p w14:paraId="73F16A24" w14:textId="2888D9AE" w:rsidR="00386B85" w:rsidRPr="000100A4" w:rsidRDefault="00D635AA"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0100A4">
        <w:rPr>
          <w:rFonts w:ascii="Arial Narrow" w:hAnsi="Arial Narrow" w:cs="Times New Roman"/>
          <w:b/>
          <w:bCs/>
          <w:szCs w:val="20"/>
        </w:rPr>
        <w:t>w</w:t>
      </w:r>
      <w:r w:rsidR="00BC102F" w:rsidRPr="000100A4">
        <w:rPr>
          <w:rFonts w:ascii="Arial Narrow" w:hAnsi="Arial Narrow" w:cs="Times New Roman"/>
          <w:b/>
          <w:bCs/>
          <w:szCs w:val="20"/>
        </w:rPr>
        <w:t xml:space="preserve"> </w:t>
      </w:r>
      <w:r w:rsidRPr="000100A4">
        <w:rPr>
          <w:rFonts w:ascii="Arial Narrow" w:hAnsi="Arial Narrow" w:cs="Times New Roman"/>
          <w:b/>
          <w:bCs/>
          <w:szCs w:val="20"/>
        </w:rPr>
        <w:t>z</w:t>
      </w:r>
      <w:r w:rsidR="00BC102F" w:rsidRPr="000100A4">
        <w:rPr>
          <w:rFonts w:ascii="Arial Narrow" w:hAnsi="Arial Narrow" w:cs="Times New Roman"/>
          <w:b/>
          <w:bCs/>
          <w:szCs w:val="20"/>
        </w:rPr>
        <w:t xml:space="preserve"> </w:t>
      </w:r>
      <w:r w:rsidRPr="000100A4">
        <w:rPr>
          <w:rFonts w:ascii="Arial Narrow" w:hAnsi="Arial Narrow" w:cs="Times New Roman"/>
          <w:b/>
          <w:bCs/>
          <w:szCs w:val="20"/>
        </w:rPr>
        <w:t>i</w:t>
      </w:r>
      <w:r w:rsidR="00BC102F" w:rsidRPr="000100A4">
        <w:rPr>
          <w:rFonts w:ascii="Arial Narrow" w:hAnsi="Arial Narrow" w:cs="Times New Roman"/>
          <w:b/>
          <w:bCs/>
          <w:szCs w:val="20"/>
        </w:rPr>
        <w:t xml:space="preserve"> </w:t>
      </w:r>
      <w:r w:rsidRPr="000100A4">
        <w:rPr>
          <w:rFonts w:ascii="Arial Narrow" w:hAnsi="Arial Narrow" w:cs="Times New Roman"/>
          <w:b/>
          <w:bCs/>
          <w:szCs w:val="20"/>
        </w:rPr>
        <w:t>ę</w:t>
      </w:r>
      <w:r w:rsidR="00BC102F" w:rsidRPr="000100A4">
        <w:rPr>
          <w:rFonts w:ascii="Arial Narrow" w:hAnsi="Arial Narrow" w:cs="Times New Roman"/>
          <w:b/>
          <w:bCs/>
          <w:szCs w:val="20"/>
        </w:rPr>
        <w:t xml:space="preserve"> </w:t>
      </w:r>
      <w:r w:rsidR="00827B87" w:rsidRPr="000100A4">
        <w:rPr>
          <w:rFonts w:ascii="Arial Narrow" w:hAnsi="Arial Narrow" w:cs="Times New Roman"/>
          <w:b/>
          <w:bCs/>
          <w:szCs w:val="20"/>
        </w:rPr>
        <w:t>ć</w:t>
      </w:r>
      <w:r w:rsidR="00BC102F" w:rsidRPr="000100A4">
        <w:rPr>
          <w:rFonts w:ascii="Arial Narrow" w:hAnsi="Arial Narrow" w:cs="Times New Roman"/>
          <w:b/>
          <w:bCs/>
          <w:szCs w:val="20"/>
        </w:rPr>
        <w:t xml:space="preserve"> </w:t>
      </w:r>
      <w:r w:rsidRPr="000100A4">
        <w:rPr>
          <w:rFonts w:ascii="Arial Narrow" w:hAnsi="Arial Narrow" w:cs="Times New Roman"/>
          <w:b/>
          <w:bCs/>
          <w:szCs w:val="20"/>
        </w:rPr>
        <w:t xml:space="preserve">  inwestycyjnych </w:t>
      </w:r>
      <w:r w:rsidR="00386B85" w:rsidRPr="000100A4">
        <w:rPr>
          <w:rFonts w:ascii="Arial Narrow" w:hAnsi="Arial Narrow" w:cs="Times New Roman"/>
          <w:b/>
          <w:bCs/>
          <w:szCs w:val="20"/>
        </w:rPr>
        <w:t>.</w:t>
      </w:r>
    </w:p>
    <w:p w14:paraId="0BE27944" w14:textId="0A34A04D" w:rsidR="00386B85" w:rsidRPr="000100A4" w:rsidRDefault="007B2CD6"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r w:rsidRPr="000100A4">
        <w:rPr>
          <w:rFonts w:ascii="Arial Narrow" w:hAnsi="Arial Narrow" w:cs="Times New Roman"/>
          <w:b/>
          <w:bCs/>
          <w:szCs w:val="20"/>
        </w:rPr>
        <w:t>Spłata tego kredytu możliwa jest w l</w:t>
      </w:r>
      <w:r w:rsidR="00290F6B" w:rsidRPr="000100A4">
        <w:rPr>
          <w:rFonts w:ascii="Arial Narrow" w:hAnsi="Arial Narrow" w:cs="Times New Roman"/>
          <w:b/>
          <w:bCs/>
          <w:szCs w:val="20"/>
        </w:rPr>
        <w:t xml:space="preserve">atach 2030-2035 i planowana jest w wysokości : </w:t>
      </w:r>
    </w:p>
    <w:p w14:paraId="1FF65968" w14:textId="77777777" w:rsidR="006305F9" w:rsidRPr="000100A4" w:rsidRDefault="006305F9"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
          <w:bCs/>
          <w:szCs w:val="20"/>
        </w:rPr>
      </w:pPr>
    </w:p>
    <w:p w14:paraId="3A16F825" w14:textId="7FDDE49D" w:rsidR="00290F6B" w:rsidRPr="000100A4" w:rsidRDefault="00290F6B"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0100A4">
        <w:rPr>
          <w:rFonts w:ascii="Arial Narrow" w:hAnsi="Arial Narrow" w:cs="Times New Roman"/>
          <w:bCs/>
          <w:szCs w:val="20"/>
        </w:rPr>
        <w:t xml:space="preserve">- 440.500,00 zł w roku 2030 </w:t>
      </w:r>
    </w:p>
    <w:p w14:paraId="7E98626D" w14:textId="736FD403" w:rsidR="00290F6B" w:rsidRPr="000100A4" w:rsidRDefault="00290F6B"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0100A4">
        <w:rPr>
          <w:rFonts w:ascii="Arial Narrow" w:hAnsi="Arial Narrow" w:cs="Times New Roman"/>
          <w:bCs/>
          <w:szCs w:val="20"/>
        </w:rPr>
        <w:t xml:space="preserve">- 400.000,00 zł w roku 2031 </w:t>
      </w:r>
    </w:p>
    <w:p w14:paraId="109D0906" w14:textId="1D073776" w:rsidR="00290F6B" w:rsidRPr="000100A4" w:rsidRDefault="00290F6B"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0100A4">
        <w:rPr>
          <w:rFonts w:ascii="Arial Narrow" w:hAnsi="Arial Narrow" w:cs="Times New Roman"/>
          <w:bCs/>
          <w:szCs w:val="20"/>
        </w:rPr>
        <w:t xml:space="preserve">- 500.000,00 zł w roku 2032 </w:t>
      </w:r>
    </w:p>
    <w:p w14:paraId="0D735818" w14:textId="282414CA" w:rsidR="00290F6B" w:rsidRPr="000100A4" w:rsidRDefault="00290F6B"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0100A4">
        <w:rPr>
          <w:rFonts w:ascii="Arial Narrow" w:hAnsi="Arial Narrow" w:cs="Times New Roman"/>
          <w:bCs/>
          <w:szCs w:val="20"/>
        </w:rPr>
        <w:t xml:space="preserve">- 500.000,00 zł w roku 2033 </w:t>
      </w:r>
    </w:p>
    <w:p w14:paraId="71215E1B" w14:textId="6A248E84" w:rsidR="00290F6B" w:rsidRPr="000100A4" w:rsidRDefault="00290F6B"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0100A4">
        <w:rPr>
          <w:rFonts w:ascii="Arial Narrow" w:hAnsi="Arial Narrow" w:cs="Times New Roman"/>
          <w:bCs/>
          <w:szCs w:val="20"/>
        </w:rPr>
        <w:t xml:space="preserve">- 500.000,00 zł w roku 2034 </w:t>
      </w:r>
    </w:p>
    <w:p w14:paraId="2A71C879" w14:textId="7156D4FF" w:rsidR="00290F6B" w:rsidRPr="000100A4" w:rsidRDefault="00290F6B" w:rsidP="00070ABD">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Arial Narrow" w:hAnsi="Arial Narrow" w:cs="Times New Roman"/>
          <w:bCs/>
          <w:szCs w:val="20"/>
        </w:rPr>
      </w:pPr>
      <w:r w:rsidRPr="000100A4">
        <w:rPr>
          <w:rFonts w:ascii="Arial Narrow" w:hAnsi="Arial Narrow" w:cs="Times New Roman"/>
          <w:bCs/>
          <w:szCs w:val="20"/>
        </w:rPr>
        <w:t xml:space="preserve">- 500.000,00 zł w roku 2035 </w:t>
      </w:r>
    </w:p>
    <w:p w14:paraId="124A7B93" w14:textId="77777777" w:rsidR="003B1966" w:rsidRPr="003D72EA" w:rsidRDefault="003B1966" w:rsidP="00515727">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 w:val="20"/>
          <w:szCs w:val="20"/>
        </w:rPr>
      </w:pPr>
    </w:p>
    <w:p w14:paraId="11741580" w14:textId="77777777" w:rsidR="00D7601B" w:rsidRDefault="00D7601B" w:rsidP="00BC102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left="20" w:right="20"/>
        <w:rPr>
          <w:rFonts w:ascii="Arial Narrow" w:hAnsi="Arial Narrow" w:cs="Times New Roman"/>
        </w:rPr>
      </w:pPr>
    </w:p>
    <w:p w14:paraId="4B67CAE2" w14:textId="77777777" w:rsidR="00F9180A" w:rsidRDefault="00F9180A" w:rsidP="00F9180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right="20"/>
        <w:rPr>
          <w:rFonts w:ascii="Arial Narrow" w:hAnsi="Arial Narrow" w:cs="Times New Roman"/>
          <w:sz w:val="24"/>
        </w:rPr>
      </w:pPr>
    </w:p>
    <w:p w14:paraId="2ABAA408" w14:textId="719D95D7" w:rsidR="00D7601B" w:rsidRPr="003D72EA" w:rsidRDefault="004B36EF" w:rsidP="004B36EF">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7"/>
        <w:ind w:right="20"/>
        <w:jc w:val="center"/>
        <w:rPr>
          <w:rFonts w:ascii="Arial Narrow" w:hAnsi="Arial Narrow" w:cs="Times New Roman"/>
          <w:sz w:val="24"/>
        </w:rPr>
      </w:pPr>
      <w:r>
        <w:rPr>
          <w:rFonts w:ascii="Arial Narrow" w:hAnsi="Arial Narrow" w:cs="Times New Roman"/>
          <w:sz w:val="24"/>
        </w:rPr>
        <w:t xml:space="preserve">Wykaz  </w:t>
      </w:r>
      <w:r w:rsidRPr="004B36EF">
        <w:rPr>
          <w:rFonts w:ascii="Arial Narrow" w:hAnsi="Arial Narrow" w:cs="Times New Roman"/>
          <w:b/>
          <w:sz w:val="24"/>
        </w:rPr>
        <w:t>przedsi</w:t>
      </w:r>
      <w:r>
        <w:rPr>
          <w:rFonts w:ascii="Arial Narrow" w:hAnsi="Arial Narrow" w:cs="Times New Roman"/>
          <w:b/>
          <w:sz w:val="24"/>
        </w:rPr>
        <w:t>ę</w:t>
      </w:r>
      <w:r w:rsidRPr="004B36EF">
        <w:rPr>
          <w:rFonts w:ascii="Arial Narrow" w:hAnsi="Arial Narrow" w:cs="Times New Roman"/>
          <w:b/>
          <w:sz w:val="24"/>
        </w:rPr>
        <w:t>wzięć</w:t>
      </w:r>
      <w:r>
        <w:rPr>
          <w:rFonts w:ascii="Arial Narrow" w:hAnsi="Arial Narrow" w:cs="Times New Roman"/>
          <w:sz w:val="24"/>
        </w:rPr>
        <w:t xml:space="preserve"> nie ulega zmianom i przedstawia się następująco: </w:t>
      </w:r>
    </w:p>
    <w:p w14:paraId="727BB46A" w14:textId="77777777" w:rsidR="00301455" w:rsidRPr="003D72EA" w:rsidRDefault="00301455"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sz w:val="20"/>
          <w:szCs w:val="20"/>
        </w:rPr>
      </w:pPr>
    </w:p>
    <w:p w14:paraId="3E721A3C" w14:textId="77777777" w:rsidR="00515727" w:rsidRPr="003D72EA" w:rsidRDefault="0051572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jc w:val="center"/>
        <w:rPr>
          <w:rFonts w:ascii="Arial Narrow" w:hAnsi="Arial Narrow" w:cs="Times New Roman"/>
          <w:b/>
          <w:bCs/>
        </w:rPr>
      </w:pPr>
      <w:r w:rsidRPr="003D72EA">
        <w:rPr>
          <w:rFonts w:ascii="Arial Narrow" w:hAnsi="Arial Narrow" w:cs="Times New Roman"/>
          <w:b/>
          <w:bCs/>
        </w:rPr>
        <w:lastRenderedPageBreak/>
        <w:t>Wieloletnia prognoza finansowa</w:t>
      </w:r>
    </w:p>
    <w:p w14:paraId="3A65527A" w14:textId="7D56D67F" w:rsidR="00515727" w:rsidRPr="003D72EA" w:rsidRDefault="0051572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ight="20"/>
        <w:jc w:val="center"/>
        <w:rPr>
          <w:rFonts w:ascii="Arial Narrow" w:hAnsi="Arial Narrow" w:cs="Times New Roman"/>
          <w:b/>
          <w:bCs/>
        </w:rPr>
      </w:pPr>
      <w:r w:rsidRPr="003D72EA">
        <w:rPr>
          <w:rFonts w:ascii="Arial Narrow" w:hAnsi="Arial Narrow" w:cs="Times New Roman"/>
          <w:b/>
          <w:bCs/>
        </w:rPr>
        <w:t>przewiduje realizację   p r z e d s i ę w z i ę ć  w latach 202</w:t>
      </w:r>
      <w:r w:rsidR="008737FB" w:rsidRPr="003D72EA">
        <w:rPr>
          <w:rFonts w:ascii="Arial Narrow" w:hAnsi="Arial Narrow" w:cs="Times New Roman"/>
          <w:b/>
          <w:bCs/>
        </w:rPr>
        <w:t>3</w:t>
      </w:r>
      <w:r w:rsidRPr="003D72EA">
        <w:rPr>
          <w:rFonts w:ascii="Arial Narrow" w:hAnsi="Arial Narrow" w:cs="Times New Roman"/>
          <w:b/>
          <w:bCs/>
        </w:rPr>
        <w:t>-202</w:t>
      </w:r>
      <w:r w:rsidR="008737FB" w:rsidRPr="003D72EA">
        <w:rPr>
          <w:rFonts w:ascii="Arial Narrow" w:hAnsi="Arial Narrow" w:cs="Times New Roman"/>
          <w:b/>
          <w:bCs/>
        </w:rPr>
        <w:t>7</w:t>
      </w:r>
      <w:r w:rsidRPr="003D72EA">
        <w:rPr>
          <w:rFonts w:ascii="Arial Narrow" w:hAnsi="Arial Narrow" w:cs="Times New Roman"/>
          <w:b/>
          <w:bCs/>
        </w:rPr>
        <w:t xml:space="preserve"> :</w:t>
      </w:r>
    </w:p>
    <w:p w14:paraId="5C19F4A0" w14:textId="77777777" w:rsidR="00515727" w:rsidRPr="003D72EA" w:rsidRDefault="0051572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ight="20"/>
        <w:jc w:val="center"/>
        <w:rPr>
          <w:rFonts w:ascii="Arial Narrow" w:hAnsi="Arial Narrow" w:cs="Times New Roman"/>
          <w:b/>
          <w:bCs/>
        </w:rPr>
      </w:pPr>
      <w:r w:rsidRPr="003D72EA">
        <w:rPr>
          <w:rFonts w:ascii="Arial Narrow" w:hAnsi="Arial Narrow" w:cs="Times New Roman"/>
          <w:b/>
          <w:bCs/>
        </w:rPr>
        <w:t xml:space="preserve">z czego </w:t>
      </w:r>
      <w:r w:rsidRPr="003D72EA">
        <w:rPr>
          <w:rFonts w:ascii="Arial Narrow" w:hAnsi="Arial Narrow" w:cs="Times New Roman"/>
          <w:b/>
          <w:bCs/>
          <w:u w:val="single"/>
        </w:rPr>
        <w:t>w ramach :</w:t>
      </w:r>
    </w:p>
    <w:p w14:paraId="6ACA83F3" w14:textId="77777777" w:rsidR="00515727" w:rsidRPr="003D72EA" w:rsidRDefault="0051572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20"/>
        <w:rPr>
          <w:rFonts w:ascii="Arial Narrow" w:hAnsi="Arial Narrow" w:cs="Times New Roman"/>
          <w:b/>
          <w:bCs/>
        </w:rPr>
      </w:pPr>
    </w:p>
    <w:p w14:paraId="7634FBB5" w14:textId="77777777" w:rsidR="00515727" w:rsidRPr="003D72EA" w:rsidRDefault="00515727" w:rsidP="00515727">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0" w:right="20"/>
        <w:jc w:val="center"/>
        <w:rPr>
          <w:rFonts w:ascii="Arial Narrow" w:hAnsi="Arial Narrow" w:cs="Times New Roman"/>
          <w:b/>
          <w:bCs/>
          <w:sz w:val="20"/>
          <w:szCs w:val="20"/>
        </w:rPr>
      </w:pPr>
      <w:r w:rsidRPr="003D72EA">
        <w:rPr>
          <w:rFonts w:ascii="Arial Narrow" w:hAnsi="Arial Narrow" w:cs="Times New Roman"/>
          <w:b/>
          <w:bCs/>
          <w:sz w:val="20"/>
          <w:szCs w:val="20"/>
        </w:rPr>
        <w:t>Wykaz przedsięwzięć  obejmuje  ponadto  realizację    z a d a ń   w ramach :</w:t>
      </w:r>
    </w:p>
    <w:p w14:paraId="69A94776" w14:textId="7EF12F4E" w:rsidR="00515727" w:rsidRPr="003D72EA" w:rsidRDefault="00515727" w:rsidP="005157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Narrow" w:hAnsi="Arial Narrow" w:cs="Times New Roman"/>
          <w:color w:val="000000"/>
          <w:sz w:val="20"/>
          <w:szCs w:val="20"/>
          <w:u w:val="single"/>
        </w:rPr>
      </w:pPr>
      <w:r w:rsidRPr="003D72EA">
        <w:rPr>
          <w:rFonts w:ascii="Arial Narrow" w:hAnsi="Arial Narrow" w:cs="Times New Roman"/>
          <w:color w:val="000000"/>
          <w:sz w:val="20"/>
          <w:szCs w:val="20"/>
          <w:u w:val="single"/>
        </w:rPr>
        <w:t>1.3. .W y d a t k ów  na  programy ,  p r o j e k t y   lub   zadania  p o z o s t a ł e</w:t>
      </w:r>
    </w:p>
    <w:p w14:paraId="18DED9DB" w14:textId="65F8F08C" w:rsidR="00515727" w:rsidRDefault="00515727" w:rsidP="00F918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Narrow" w:hAnsi="Arial Narrow" w:cs="Times New Roman"/>
          <w:color w:val="000000"/>
          <w:sz w:val="20"/>
          <w:szCs w:val="20"/>
          <w:u w:val="single"/>
        </w:rPr>
      </w:pPr>
      <w:r w:rsidRPr="003D72EA">
        <w:rPr>
          <w:rFonts w:ascii="Arial Narrow" w:hAnsi="Arial Narrow" w:cs="Times New Roman"/>
          <w:color w:val="000000"/>
          <w:sz w:val="20"/>
          <w:szCs w:val="20"/>
          <w:u w:val="single"/>
        </w:rPr>
        <w:t>( inne niż wym</w:t>
      </w:r>
      <w:r w:rsidR="00F9180A">
        <w:rPr>
          <w:rFonts w:ascii="Arial Narrow" w:hAnsi="Arial Narrow" w:cs="Times New Roman"/>
          <w:color w:val="000000"/>
          <w:sz w:val="20"/>
          <w:szCs w:val="20"/>
          <w:u w:val="single"/>
        </w:rPr>
        <w:t xml:space="preserve">ienione w pkt 1. 1.i.2.),  </w:t>
      </w:r>
      <w:proofErr w:type="spellStart"/>
      <w:r w:rsidR="00F9180A">
        <w:rPr>
          <w:rFonts w:ascii="Arial Narrow" w:hAnsi="Arial Narrow" w:cs="Times New Roman"/>
          <w:color w:val="000000"/>
          <w:sz w:val="20"/>
          <w:szCs w:val="20"/>
          <w:u w:val="single"/>
        </w:rPr>
        <w:t>t.j</w:t>
      </w:r>
      <w:proofErr w:type="spellEnd"/>
      <w:r w:rsidR="00F9180A">
        <w:rPr>
          <w:rFonts w:ascii="Arial Narrow" w:hAnsi="Arial Narrow" w:cs="Times New Roman"/>
          <w:color w:val="000000"/>
          <w:sz w:val="20"/>
          <w:szCs w:val="20"/>
          <w:u w:val="single"/>
        </w:rPr>
        <w:t>.</w:t>
      </w:r>
    </w:p>
    <w:p w14:paraId="1A3127EB" w14:textId="77777777" w:rsidR="00F9180A" w:rsidRPr="00F9180A" w:rsidRDefault="00F9180A" w:rsidP="00F918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Narrow" w:hAnsi="Arial Narrow" w:cs="Times New Roman"/>
          <w:color w:val="000000"/>
          <w:sz w:val="20"/>
          <w:szCs w:val="20"/>
          <w:u w:val="single"/>
        </w:rPr>
      </w:pPr>
    </w:p>
    <w:p w14:paraId="7814B489" w14:textId="704622CB" w:rsidR="0034503D"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Narrow" w:hAnsi="Arial Narrow" w:cs="Times New Roman"/>
          <w:b/>
          <w:sz w:val="20"/>
          <w:szCs w:val="20"/>
        </w:rPr>
      </w:pPr>
      <w:r w:rsidRPr="003D72EA">
        <w:rPr>
          <w:rFonts w:ascii="Arial Narrow" w:hAnsi="Arial Narrow" w:cs="Times New Roman"/>
          <w:b/>
          <w:sz w:val="20"/>
          <w:szCs w:val="20"/>
        </w:rPr>
        <w:t>w tym :</w:t>
      </w:r>
    </w:p>
    <w:p w14:paraId="4238F19E" w14:textId="77777777" w:rsidR="00B35093" w:rsidRPr="003D72EA" w:rsidRDefault="00B35093" w:rsidP="00474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sz w:val="20"/>
          <w:szCs w:val="20"/>
          <w:u w:val="single"/>
        </w:rPr>
      </w:pPr>
    </w:p>
    <w:p w14:paraId="7A3DAB0B" w14:textId="77777777" w:rsidR="00211AAD" w:rsidRPr="003D72EA" w:rsidRDefault="00211AAD" w:rsidP="00474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sz w:val="20"/>
          <w:szCs w:val="20"/>
          <w:u w:val="single"/>
        </w:rPr>
      </w:pPr>
    </w:p>
    <w:p w14:paraId="1207DA27" w14:textId="77777777" w:rsidR="00B35093" w:rsidRPr="003D72EA" w:rsidRDefault="00B35093" w:rsidP="00B3509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eastAsia="Times New Roman" w:hAnsi="Arial Narrow" w:cs="Tahoma"/>
          <w:b/>
          <w:color w:val="385623" w:themeColor="accent6" w:themeShade="80"/>
          <w:sz w:val="20"/>
          <w:szCs w:val="16"/>
          <w:u w:val="single"/>
          <w:lang w:eastAsia="pl-PL"/>
        </w:rPr>
      </w:pPr>
      <w:r w:rsidRPr="003D72EA">
        <w:rPr>
          <w:rFonts w:ascii="Arial Narrow" w:hAnsi="Arial Narrow" w:cs="Times New Roman"/>
          <w:b/>
          <w:color w:val="385623" w:themeColor="accent6" w:themeShade="80"/>
          <w:sz w:val="20"/>
          <w:szCs w:val="20"/>
          <w:u w:val="single"/>
        </w:rPr>
        <w:t xml:space="preserve">Przedsięwzięcie 1.3.2.2 </w:t>
      </w:r>
      <w:r w:rsidRPr="003D72EA">
        <w:rPr>
          <w:rFonts w:ascii="Arial Narrow" w:hAnsi="Arial Narrow" w:cs="Times New Roman"/>
          <w:b/>
          <w:color w:val="385623" w:themeColor="accent6" w:themeShade="80"/>
          <w:szCs w:val="20"/>
          <w:u w:val="single"/>
        </w:rPr>
        <w:t xml:space="preserve"> - </w:t>
      </w:r>
      <w:r w:rsidRPr="003D72EA">
        <w:rPr>
          <w:rFonts w:ascii="Arial Narrow" w:eastAsia="Times New Roman" w:hAnsi="Arial Narrow" w:cs="Tahoma"/>
          <w:b/>
          <w:color w:val="385623" w:themeColor="accent6" w:themeShade="80"/>
          <w:sz w:val="20"/>
          <w:szCs w:val="16"/>
          <w:u w:val="single"/>
          <w:lang w:eastAsia="pl-PL"/>
        </w:rPr>
        <w:t xml:space="preserve">Przebudowa istniejących sieci dróg gminnych w miejscowościach  Dzietrzkowice , Łubnice Kolonia Dzietrzkowice , Ludwinów  oraz Wójcin .  </w:t>
      </w:r>
    </w:p>
    <w:p w14:paraId="5248D71E" w14:textId="77777777"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sz w:val="20"/>
          <w:szCs w:val="16"/>
          <w:u w:val="single"/>
          <w:lang w:eastAsia="pl-PL"/>
        </w:rPr>
      </w:pPr>
    </w:p>
    <w:p w14:paraId="4E5CEDB3" w14:textId="5E47E990" w:rsidR="0070001B" w:rsidRDefault="00AC310D"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sz w:val="20"/>
          <w:szCs w:val="16"/>
          <w:u w:val="single"/>
          <w:lang w:eastAsia="pl-PL"/>
        </w:rPr>
        <w:t xml:space="preserve">Wartość </w:t>
      </w:r>
      <w:r w:rsidR="00B35093" w:rsidRPr="003D72EA">
        <w:rPr>
          <w:rFonts w:ascii="Arial Narrow" w:eastAsia="Times New Roman" w:hAnsi="Arial Narrow" w:cs="Tahoma"/>
          <w:sz w:val="20"/>
          <w:szCs w:val="16"/>
          <w:u w:val="single"/>
          <w:lang w:eastAsia="pl-PL"/>
        </w:rPr>
        <w:t xml:space="preserve">  przebudowy dróg ;ogółem </w:t>
      </w:r>
      <w:r w:rsidR="00FF2737" w:rsidRPr="003D72EA">
        <w:rPr>
          <w:rFonts w:ascii="Arial Narrow" w:eastAsia="Times New Roman" w:hAnsi="Arial Narrow" w:cs="Tahoma"/>
          <w:b/>
          <w:sz w:val="20"/>
          <w:szCs w:val="16"/>
          <w:u w:val="single"/>
          <w:lang w:eastAsia="pl-PL"/>
        </w:rPr>
        <w:t>:  6.059.000, 00 zł</w:t>
      </w:r>
      <w:r w:rsidR="00F9180A">
        <w:rPr>
          <w:rFonts w:ascii="Arial Narrow" w:eastAsia="Times New Roman" w:hAnsi="Arial Narrow" w:cs="Tahoma"/>
          <w:b/>
          <w:sz w:val="20"/>
          <w:szCs w:val="16"/>
          <w:u w:val="single"/>
          <w:lang w:eastAsia="pl-PL"/>
        </w:rPr>
        <w:t xml:space="preserve"> , z czego : </w:t>
      </w:r>
    </w:p>
    <w:p w14:paraId="75D98D80" w14:textId="0AEB4183" w:rsidR="00F9180A" w:rsidRDefault="00F9180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p>
    <w:p w14:paraId="36165D70" w14:textId="217CC402" w:rsidR="00F9180A" w:rsidRDefault="00F9180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b/>
          <w:sz w:val="20"/>
          <w:szCs w:val="16"/>
          <w:u w:val="single"/>
          <w:lang w:eastAsia="pl-PL"/>
        </w:rPr>
        <w:t xml:space="preserve">łączne nakłady w roku 2023 wyniosą :3.673.000.00 zł </w:t>
      </w:r>
    </w:p>
    <w:p w14:paraId="1E89BDEB" w14:textId="2B5880F8" w:rsidR="00F9180A" w:rsidRDefault="00F9180A" w:rsidP="00F918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b/>
          <w:sz w:val="20"/>
          <w:szCs w:val="16"/>
          <w:u w:val="single"/>
          <w:lang w:eastAsia="pl-PL"/>
        </w:rPr>
        <w:t xml:space="preserve">łączne nakłady w roku 2024 wyniosą :2.386.000.00 zł </w:t>
      </w:r>
    </w:p>
    <w:p w14:paraId="6ED3D5A6" w14:textId="5E17C411" w:rsidR="00FF2737" w:rsidRPr="003D72EA" w:rsidRDefault="00FF2737"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b/>
          <w:sz w:val="20"/>
          <w:szCs w:val="16"/>
          <w:u w:val="single"/>
          <w:lang w:eastAsia="pl-PL"/>
        </w:rPr>
        <w:t xml:space="preserve"> </w:t>
      </w:r>
    </w:p>
    <w:p w14:paraId="5193E740" w14:textId="51D7AFA0"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00EC5860" w:rsidRPr="003D72EA">
        <w:rPr>
          <w:rFonts w:ascii="Arial Narrow" w:hAnsi="Arial Narrow" w:cs="Times New Roman"/>
          <w:b/>
          <w:color w:val="385623" w:themeColor="accent6" w:themeShade="80"/>
          <w:sz w:val="20"/>
          <w:szCs w:val="20"/>
          <w:u w:val="single"/>
        </w:rPr>
        <w:t>1.34</w:t>
      </w:r>
      <w:r w:rsidR="007524DC" w:rsidRPr="003D72EA">
        <w:rPr>
          <w:rFonts w:ascii="Arial Narrow" w:hAnsi="Arial Narrow" w:cs="Times New Roman"/>
          <w:b/>
          <w:color w:val="385623" w:themeColor="accent6" w:themeShade="80"/>
          <w:sz w:val="20"/>
          <w:szCs w:val="20"/>
          <w:u w:val="single"/>
        </w:rPr>
        <w:t xml:space="preserve">7.000,00 </w:t>
      </w:r>
      <w:r w:rsidRPr="003D72EA">
        <w:rPr>
          <w:rFonts w:ascii="Arial Narrow" w:hAnsi="Arial Narrow" w:cs="Times New Roman"/>
          <w:color w:val="385623" w:themeColor="accent6" w:themeShade="80"/>
          <w:sz w:val="20"/>
          <w:szCs w:val="20"/>
          <w:u w:val="single"/>
        </w:rPr>
        <w:t xml:space="preserve"> zł </w:t>
      </w:r>
    </w:p>
    <w:p w14:paraId="321B5CC4" w14:textId="3C897D91"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 xml:space="preserve">jako udział środków własnych  latach </w:t>
      </w:r>
      <w:r w:rsidR="00EC5860" w:rsidRPr="003D72EA">
        <w:rPr>
          <w:rFonts w:ascii="Arial Narrow" w:hAnsi="Arial Narrow" w:cs="Times New Roman"/>
          <w:sz w:val="20"/>
          <w:szCs w:val="20"/>
          <w:u w:val="single"/>
        </w:rPr>
        <w:t xml:space="preserve"> 2023-2024-</w:t>
      </w:r>
      <w:r w:rsidRPr="003D72EA">
        <w:rPr>
          <w:rFonts w:ascii="Arial Narrow" w:hAnsi="Arial Narrow" w:cs="Times New Roman"/>
          <w:sz w:val="20"/>
          <w:szCs w:val="20"/>
          <w:u w:val="single"/>
        </w:rPr>
        <w:t>, z czego :</w:t>
      </w:r>
    </w:p>
    <w:p w14:paraId="5EC28EDD" w14:textId="470F61E7"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sz w:val="20"/>
          <w:szCs w:val="20"/>
          <w:u w:val="single"/>
        </w:rPr>
        <w:t xml:space="preserve">w </w:t>
      </w:r>
      <w:r w:rsidRPr="003D72EA">
        <w:rPr>
          <w:rFonts w:ascii="Arial Narrow" w:hAnsi="Arial Narrow" w:cs="Times New Roman"/>
          <w:b/>
          <w:sz w:val="20"/>
          <w:szCs w:val="20"/>
          <w:u w:val="single"/>
        </w:rPr>
        <w:t xml:space="preserve">2023 roku :  </w:t>
      </w:r>
      <w:r w:rsidR="00076749" w:rsidRPr="003D72EA">
        <w:rPr>
          <w:rFonts w:ascii="Arial Narrow" w:hAnsi="Arial Narrow" w:cs="Times New Roman"/>
          <w:b/>
          <w:sz w:val="20"/>
          <w:szCs w:val="20"/>
          <w:u w:val="single"/>
        </w:rPr>
        <w:t>w tym :  udział</w:t>
      </w:r>
      <w:r w:rsidRPr="003D72EA">
        <w:rPr>
          <w:rFonts w:ascii="Arial Narrow" w:hAnsi="Arial Narrow" w:cs="Times New Roman"/>
          <w:b/>
          <w:sz w:val="20"/>
          <w:szCs w:val="20"/>
          <w:u w:val="single"/>
        </w:rPr>
        <w:t xml:space="preserve"> wła</w:t>
      </w:r>
      <w:r w:rsidR="00076749" w:rsidRPr="003D72EA">
        <w:rPr>
          <w:rFonts w:ascii="Arial Narrow" w:hAnsi="Arial Narrow" w:cs="Times New Roman"/>
          <w:b/>
          <w:sz w:val="20"/>
          <w:szCs w:val="20"/>
          <w:u w:val="single"/>
        </w:rPr>
        <w:t xml:space="preserve">sny </w:t>
      </w:r>
      <w:r w:rsidR="00EC5860" w:rsidRPr="003D72EA">
        <w:rPr>
          <w:rFonts w:ascii="Arial Narrow" w:hAnsi="Arial Narrow" w:cs="Times New Roman"/>
          <w:b/>
          <w:sz w:val="20"/>
          <w:szCs w:val="20"/>
          <w:u w:val="single"/>
        </w:rPr>
        <w:t xml:space="preserve"> w kosztach budowy według kosztów wykonawcy </w:t>
      </w:r>
      <w:r w:rsidR="00076749" w:rsidRPr="003D72EA">
        <w:rPr>
          <w:rFonts w:ascii="Arial Narrow" w:hAnsi="Arial Narrow" w:cs="Times New Roman"/>
          <w:b/>
          <w:sz w:val="20"/>
          <w:szCs w:val="20"/>
          <w:u w:val="single"/>
        </w:rPr>
        <w:t xml:space="preserve"> : </w:t>
      </w:r>
      <w:r w:rsidR="00EC5860" w:rsidRPr="003D72EA">
        <w:rPr>
          <w:rFonts w:ascii="Arial Narrow" w:hAnsi="Arial Narrow" w:cs="Times New Roman"/>
          <w:b/>
          <w:sz w:val="20"/>
          <w:szCs w:val="20"/>
          <w:u w:val="single"/>
        </w:rPr>
        <w:t xml:space="preserve"> </w:t>
      </w:r>
      <w:r w:rsidR="00F9180A">
        <w:rPr>
          <w:rFonts w:ascii="Arial Narrow" w:hAnsi="Arial Narrow" w:cs="Times New Roman"/>
          <w:b/>
          <w:sz w:val="20"/>
          <w:szCs w:val="20"/>
          <w:u w:val="single"/>
        </w:rPr>
        <w:t xml:space="preserve">  </w:t>
      </w:r>
      <w:r w:rsidR="00535ACE" w:rsidRPr="003D72EA">
        <w:rPr>
          <w:rFonts w:ascii="Arial Narrow" w:hAnsi="Arial Narrow" w:cs="Times New Roman"/>
          <w:b/>
          <w:sz w:val="20"/>
          <w:szCs w:val="20"/>
          <w:u w:val="single"/>
        </w:rPr>
        <w:t xml:space="preserve"> </w:t>
      </w:r>
      <w:r w:rsidR="00EC5860" w:rsidRPr="003D72EA">
        <w:rPr>
          <w:rFonts w:ascii="Arial Narrow" w:hAnsi="Arial Narrow" w:cs="Times New Roman"/>
          <w:b/>
          <w:sz w:val="20"/>
          <w:szCs w:val="20"/>
          <w:u w:val="single"/>
        </w:rPr>
        <w:t>1.317.000</w:t>
      </w:r>
      <w:r w:rsidRPr="003D72EA">
        <w:rPr>
          <w:rFonts w:ascii="Arial Narrow" w:hAnsi="Arial Narrow" w:cs="Times New Roman"/>
          <w:b/>
          <w:sz w:val="20"/>
          <w:szCs w:val="20"/>
          <w:u w:val="single"/>
        </w:rPr>
        <w:t>,00 zł ,</w:t>
      </w:r>
    </w:p>
    <w:p w14:paraId="313011B4" w14:textId="4B2E47D6" w:rsidR="00EC5860" w:rsidRPr="003D72EA" w:rsidRDefault="00EC5860"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w tym koszt nadzoru inwestycyjnego : 30.000,00</w:t>
      </w:r>
    </w:p>
    <w:p w14:paraId="68EF8EF2" w14:textId="0E683619" w:rsidR="00B35093" w:rsidRPr="003D72EA" w:rsidRDefault="00EC5860"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2024 roku :  30</w:t>
      </w:r>
      <w:r w:rsidR="00B35093" w:rsidRPr="003D72EA">
        <w:rPr>
          <w:rFonts w:ascii="Arial Narrow" w:hAnsi="Arial Narrow" w:cs="Times New Roman"/>
          <w:b/>
          <w:sz w:val="20"/>
          <w:szCs w:val="20"/>
          <w:u w:val="single"/>
        </w:rPr>
        <w:t xml:space="preserve">.000,00 zł nadzór inwestycyjny </w:t>
      </w:r>
    </w:p>
    <w:p w14:paraId="436FB41D" w14:textId="77777777" w:rsidR="00EC5860" w:rsidRPr="003D72EA" w:rsidRDefault="00EC5860"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p>
    <w:p w14:paraId="528B7474" w14:textId="158D01EA" w:rsidR="00B35093" w:rsidRPr="003D72EA" w:rsidRDefault="00F9180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Pr>
          <w:rFonts w:ascii="Arial Narrow" w:hAnsi="Arial Narrow" w:cs="Times New Roman"/>
          <w:b/>
          <w:sz w:val="20"/>
          <w:szCs w:val="20"/>
        </w:rPr>
        <w:t xml:space="preserve">Promesa   stanowi </w:t>
      </w:r>
      <w:r w:rsidR="00B35093" w:rsidRPr="003D72EA">
        <w:rPr>
          <w:rFonts w:ascii="Arial Narrow" w:hAnsi="Arial Narrow" w:cs="Times New Roman"/>
          <w:b/>
          <w:sz w:val="20"/>
          <w:szCs w:val="20"/>
        </w:rPr>
        <w:t xml:space="preserve"> zabezpieczenie  finansowania zadania z budżetu państwa </w:t>
      </w:r>
    </w:p>
    <w:p w14:paraId="45A9C879" w14:textId="2EC1DB3A"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 xml:space="preserve">w wysokości </w:t>
      </w:r>
      <w:r w:rsidR="00FF2737" w:rsidRPr="003D72EA">
        <w:rPr>
          <w:rFonts w:ascii="Arial Narrow" w:hAnsi="Arial Narrow" w:cs="Times New Roman"/>
          <w:b/>
          <w:sz w:val="20"/>
          <w:szCs w:val="20"/>
        </w:rPr>
        <w:t xml:space="preserve">  </w:t>
      </w:r>
      <w:r w:rsidRPr="003D72EA">
        <w:rPr>
          <w:rFonts w:ascii="Arial Narrow" w:hAnsi="Arial Narrow" w:cs="Times New Roman"/>
          <w:b/>
          <w:sz w:val="20"/>
          <w:szCs w:val="20"/>
        </w:rPr>
        <w:t>. : 4.712..000,00 zł z czego :</w:t>
      </w:r>
    </w:p>
    <w:p w14:paraId="1D7C94F6" w14:textId="36B75ECC" w:rsidR="00B35093" w:rsidRPr="003D72EA" w:rsidRDefault="00EC5860"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 xml:space="preserve">w roku </w:t>
      </w:r>
      <w:r w:rsidR="001F4E92">
        <w:rPr>
          <w:rFonts w:ascii="Arial Narrow" w:hAnsi="Arial Narrow" w:cs="Times New Roman"/>
          <w:sz w:val="20"/>
          <w:szCs w:val="20"/>
        </w:rPr>
        <w:t>2023</w:t>
      </w:r>
      <w:r w:rsidR="00B35093" w:rsidRPr="003D72EA">
        <w:rPr>
          <w:rFonts w:ascii="Arial Narrow" w:hAnsi="Arial Narrow" w:cs="Times New Roman"/>
          <w:sz w:val="20"/>
          <w:szCs w:val="20"/>
        </w:rPr>
        <w:t xml:space="preserve"> przewiduje się nakłady w wysokości </w:t>
      </w:r>
      <w:r w:rsidR="00136776">
        <w:rPr>
          <w:rFonts w:ascii="Arial Narrow" w:hAnsi="Arial Narrow" w:cs="Times New Roman"/>
          <w:b/>
          <w:sz w:val="20"/>
          <w:szCs w:val="20"/>
        </w:rPr>
        <w:t>: 2.356.000</w:t>
      </w:r>
      <w:r w:rsidR="00B35093" w:rsidRPr="003D72EA">
        <w:rPr>
          <w:rFonts w:ascii="Arial Narrow" w:hAnsi="Arial Narrow" w:cs="Times New Roman"/>
          <w:b/>
          <w:sz w:val="20"/>
          <w:szCs w:val="20"/>
        </w:rPr>
        <w:t xml:space="preserve">,00 zł </w:t>
      </w:r>
    </w:p>
    <w:p w14:paraId="4F6B7463" w14:textId="65405D0D" w:rsidR="00B35093" w:rsidRPr="003D72EA" w:rsidRDefault="001F4E9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Pr>
          <w:rFonts w:ascii="Arial Narrow" w:hAnsi="Arial Narrow" w:cs="Times New Roman"/>
          <w:sz w:val="20"/>
          <w:szCs w:val="20"/>
        </w:rPr>
        <w:t>w roku 2024</w:t>
      </w:r>
      <w:r w:rsidR="00B35093" w:rsidRPr="003D72EA">
        <w:rPr>
          <w:rFonts w:ascii="Arial Narrow" w:hAnsi="Arial Narrow" w:cs="Times New Roman"/>
          <w:sz w:val="20"/>
          <w:szCs w:val="20"/>
        </w:rPr>
        <w:t xml:space="preserve"> przewiduje się nakłady w wysokości </w:t>
      </w:r>
      <w:r w:rsidR="00136776">
        <w:rPr>
          <w:rFonts w:ascii="Arial Narrow" w:hAnsi="Arial Narrow" w:cs="Times New Roman"/>
          <w:b/>
          <w:sz w:val="20"/>
          <w:szCs w:val="20"/>
        </w:rPr>
        <w:t>: 2.356.000</w:t>
      </w:r>
      <w:r w:rsidR="00B35093" w:rsidRPr="003D72EA">
        <w:rPr>
          <w:rFonts w:ascii="Arial Narrow" w:hAnsi="Arial Narrow" w:cs="Times New Roman"/>
          <w:b/>
          <w:sz w:val="20"/>
          <w:szCs w:val="20"/>
        </w:rPr>
        <w:t xml:space="preserve">,00 zł </w:t>
      </w:r>
    </w:p>
    <w:p w14:paraId="71831B0D" w14:textId="77777777" w:rsidR="00B27E25" w:rsidRPr="003D72EA" w:rsidRDefault="00B27E25"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685CDDB1" w14:textId="77777777" w:rsidR="00B35093"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6D8E3050" w14:textId="77777777" w:rsidR="00431832" w:rsidRPr="003D72EA" w:rsidRDefault="0043183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4DB1C670" w14:textId="77777777" w:rsidR="00B35093" w:rsidRPr="003D72EA" w:rsidRDefault="00B35093" w:rsidP="00B3509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w:eastAsia="Times New Roman" w:hAnsi="Arial" w:cs="Arial"/>
          <w:b/>
          <w:bCs/>
          <w:color w:val="385623" w:themeColor="accent6" w:themeShade="80"/>
          <w:sz w:val="18"/>
          <w:szCs w:val="14"/>
          <w:lang w:eastAsia="pl-PL"/>
        </w:rPr>
      </w:pPr>
      <w:r w:rsidRPr="003D72EA">
        <w:rPr>
          <w:rFonts w:ascii="Arial Narrow" w:hAnsi="Arial Narrow" w:cs="Times New Roman"/>
          <w:b/>
          <w:color w:val="385623" w:themeColor="accent6" w:themeShade="80"/>
          <w:sz w:val="20"/>
          <w:szCs w:val="20"/>
          <w:u w:val="single"/>
        </w:rPr>
        <w:t xml:space="preserve">Przedsięwzięcie 1.3.2.3 </w:t>
      </w:r>
      <w:r w:rsidRPr="003D72EA">
        <w:rPr>
          <w:rFonts w:ascii="Arial Narrow" w:hAnsi="Arial Narrow" w:cs="Times New Roman"/>
          <w:b/>
          <w:color w:val="385623" w:themeColor="accent6" w:themeShade="80"/>
          <w:szCs w:val="20"/>
          <w:u w:val="single"/>
        </w:rPr>
        <w:t xml:space="preserve"> - </w:t>
      </w:r>
      <w:r w:rsidRPr="003D72EA">
        <w:rPr>
          <w:rFonts w:ascii="Arial Narrow" w:eastAsia="Times New Roman" w:hAnsi="Arial Narrow" w:cs="Tahoma"/>
          <w:b/>
          <w:color w:val="385623" w:themeColor="accent6" w:themeShade="80"/>
          <w:sz w:val="20"/>
          <w:szCs w:val="16"/>
          <w:u w:val="single"/>
          <w:lang w:eastAsia="pl-PL"/>
        </w:rPr>
        <w:t xml:space="preserve">. </w:t>
      </w:r>
      <w:r w:rsidRPr="003D72EA">
        <w:rPr>
          <w:rFonts w:ascii="Arial" w:eastAsia="Times New Roman" w:hAnsi="Arial" w:cs="Arial"/>
          <w:b/>
          <w:bCs/>
          <w:color w:val="385623" w:themeColor="accent6" w:themeShade="80"/>
          <w:sz w:val="18"/>
          <w:szCs w:val="14"/>
          <w:lang w:eastAsia="pl-PL"/>
        </w:rPr>
        <w:t xml:space="preserve">Poprawa układu komunikacyjnego poprzez przebudowę istniejących dróg lokalnych na trenie Gminy  - </w:t>
      </w:r>
    </w:p>
    <w:p w14:paraId="5039007E" w14:textId="77777777" w:rsidR="00076749" w:rsidRPr="003D72EA" w:rsidRDefault="00076749" w:rsidP="00B3509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eastAsia="Times New Roman" w:hAnsi="Arial Narrow" w:cs="Tahoma"/>
          <w:b/>
          <w:color w:val="385623" w:themeColor="accent6" w:themeShade="80"/>
          <w:sz w:val="20"/>
          <w:szCs w:val="16"/>
          <w:u w:val="single"/>
          <w:lang w:eastAsia="pl-PL"/>
        </w:rPr>
      </w:pPr>
    </w:p>
    <w:p w14:paraId="4E3EBAA0" w14:textId="5A456ACA" w:rsidR="00FF2737" w:rsidRDefault="00AC310D"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sz w:val="20"/>
          <w:szCs w:val="16"/>
          <w:u w:val="single"/>
          <w:lang w:eastAsia="pl-PL"/>
        </w:rPr>
        <w:t xml:space="preserve">Wartość </w:t>
      </w:r>
      <w:r w:rsidR="00B35093" w:rsidRPr="003D72EA">
        <w:rPr>
          <w:rFonts w:ascii="Arial Narrow" w:eastAsia="Times New Roman" w:hAnsi="Arial Narrow" w:cs="Tahoma"/>
          <w:sz w:val="20"/>
          <w:szCs w:val="16"/>
          <w:u w:val="single"/>
          <w:lang w:eastAsia="pl-PL"/>
        </w:rPr>
        <w:t xml:space="preserve">  przebudowy dróg ;ogółem : </w:t>
      </w:r>
      <w:r w:rsidR="00B27E25" w:rsidRPr="003D72EA">
        <w:rPr>
          <w:rFonts w:ascii="Arial Narrow" w:eastAsia="Times New Roman" w:hAnsi="Arial Narrow" w:cs="Tahoma"/>
          <w:b/>
          <w:sz w:val="20"/>
          <w:szCs w:val="16"/>
          <w:u w:val="single"/>
          <w:lang w:eastAsia="pl-PL"/>
        </w:rPr>
        <w:t xml:space="preserve">5.659.000,00 zł </w:t>
      </w:r>
      <w:r w:rsidR="00B35093" w:rsidRPr="003D72EA">
        <w:rPr>
          <w:rFonts w:ascii="Arial Narrow" w:eastAsia="Times New Roman" w:hAnsi="Arial Narrow" w:cs="Tahoma"/>
          <w:b/>
          <w:sz w:val="20"/>
          <w:szCs w:val="16"/>
          <w:u w:val="single"/>
          <w:lang w:eastAsia="pl-PL"/>
        </w:rPr>
        <w:t xml:space="preserve">  </w:t>
      </w:r>
    </w:p>
    <w:p w14:paraId="27B08F28" w14:textId="77777777" w:rsidR="00136776" w:rsidRDefault="00136776"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p>
    <w:p w14:paraId="700BDAA1" w14:textId="5B48F1C0" w:rsidR="00136776" w:rsidRDefault="00136776" w:rsidP="00136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b/>
          <w:sz w:val="20"/>
          <w:szCs w:val="16"/>
          <w:u w:val="single"/>
          <w:lang w:eastAsia="pl-PL"/>
        </w:rPr>
        <w:t xml:space="preserve">łączne nakłady w roku 2023 wyniosą : 3.258.750.00 zł </w:t>
      </w:r>
    </w:p>
    <w:p w14:paraId="11CF58D6" w14:textId="1342BB2E" w:rsidR="00136776" w:rsidRDefault="00136776" w:rsidP="00136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Pr>
          <w:rFonts w:ascii="Arial Narrow" w:eastAsia="Times New Roman" w:hAnsi="Arial Narrow" w:cs="Tahoma"/>
          <w:b/>
          <w:sz w:val="20"/>
          <w:szCs w:val="16"/>
          <w:u w:val="single"/>
          <w:lang w:eastAsia="pl-PL"/>
        </w:rPr>
        <w:t xml:space="preserve">łączne nakłady w roku 2024 wyniosą : 2.400.250.00 zł </w:t>
      </w:r>
    </w:p>
    <w:p w14:paraId="55338D6A" w14:textId="77777777" w:rsidR="00D7601B" w:rsidRPr="003D72EA" w:rsidRDefault="00D7601B"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p>
    <w:p w14:paraId="5399A963" w14:textId="00946CF2"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00076749" w:rsidRPr="003D72EA">
        <w:rPr>
          <w:rFonts w:ascii="Arial Narrow" w:hAnsi="Arial Narrow" w:cs="Times New Roman"/>
          <w:b/>
          <w:color w:val="385623" w:themeColor="accent6" w:themeShade="80"/>
          <w:sz w:val="20"/>
          <w:szCs w:val="20"/>
          <w:u w:val="single"/>
        </w:rPr>
        <w:t xml:space="preserve">918.500,00  </w:t>
      </w:r>
      <w:r w:rsidRPr="003D72EA">
        <w:rPr>
          <w:rFonts w:ascii="Arial Narrow" w:hAnsi="Arial Narrow" w:cs="Times New Roman"/>
          <w:color w:val="385623" w:themeColor="accent6" w:themeShade="80"/>
          <w:sz w:val="20"/>
          <w:szCs w:val="20"/>
          <w:u w:val="single"/>
        </w:rPr>
        <w:t xml:space="preserve">zł </w:t>
      </w:r>
    </w:p>
    <w:p w14:paraId="49042896" w14:textId="1F09585B"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 xml:space="preserve">jako udział środków </w:t>
      </w:r>
      <w:r w:rsidR="00076749" w:rsidRPr="003D72EA">
        <w:rPr>
          <w:rFonts w:ascii="Arial Narrow" w:hAnsi="Arial Narrow" w:cs="Times New Roman"/>
          <w:sz w:val="20"/>
          <w:szCs w:val="20"/>
          <w:u w:val="single"/>
        </w:rPr>
        <w:t>własnych  latach  2023-2024</w:t>
      </w:r>
      <w:r w:rsidRPr="003D72EA">
        <w:rPr>
          <w:rFonts w:ascii="Arial Narrow" w:hAnsi="Arial Narrow" w:cs="Times New Roman"/>
          <w:sz w:val="20"/>
          <w:szCs w:val="20"/>
          <w:u w:val="single"/>
        </w:rPr>
        <w:t xml:space="preserve"> , z czego :</w:t>
      </w:r>
    </w:p>
    <w:p w14:paraId="70D38EB5" w14:textId="5F950E0C" w:rsidR="00076749" w:rsidRPr="003D72EA" w:rsidRDefault="00076749" w:rsidP="00076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 xml:space="preserve">w 2023 roku :  </w:t>
      </w:r>
      <w:r w:rsidRPr="003D72EA">
        <w:rPr>
          <w:rFonts w:ascii="Arial Narrow" w:hAnsi="Arial Narrow" w:cs="Times New Roman"/>
          <w:b/>
          <w:color w:val="385623" w:themeColor="accent6" w:themeShade="80"/>
          <w:sz w:val="20"/>
          <w:szCs w:val="20"/>
          <w:u w:val="single"/>
        </w:rPr>
        <w:t xml:space="preserve">w tym </w:t>
      </w:r>
      <w:r w:rsidRPr="003D72EA">
        <w:rPr>
          <w:rFonts w:ascii="Arial Narrow" w:hAnsi="Arial Narrow" w:cs="Times New Roman"/>
          <w:b/>
          <w:sz w:val="20"/>
          <w:szCs w:val="20"/>
          <w:u w:val="single"/>
        </w:rPr>
        <w:t xml:space="preserve"> udział własny w kosztach budowy według kosztów wykonawcy</w:t>
      </w:r>
      <w:r w:rsidRPr="003D72EA">
        <w:rPr>
          <w:rFonts w:ascii="Arial Narrow" w:hAnsi="Arial Narrow" w:cs="Times New Roman"/>
          <w:sz w:val="20"/>
          <w:szCs w:val="20"/>
          <w:u w:val="single"/>
        </w:rPr>
        <w:t xml:space="preserve">  : </w:t>
      </w:r>
      <w:r w:rsidR="00D7601B">
        <w:rPr>
          <w:rFonts w:ascii="Arial Narrow" w:hAnsi="Arial Narrow" w:cs="Times New Roman"/>
          <w:sz w:val="20"/>
          <w:szCs w:val="20"/>
          <w:u w:val="single"/>
        </w:rPr>
        <w:t xml:space="preserve"> </w:t>
      </w:r>
      <w:r w:rsidRPr="003D72EA">
        <w:rPr>
          <w:rFonts w:ascii="Arial Narrow" w:hAnsi="Arial Narrow" w:cs="Times New Roman"/>
          <w:b/>
          <w:sz w:val="20"/>
          <w:szCs w:val="20"/>
          <w:u w:val="single"/>
        </w:rPr>
        <w:t>888.500,00 zł ,</w:t>
      </w:r>
    </w:p>
    <w:p w14:paraId="7F16A3F8" w14:textId="77777777" w:rsidR="00076749" w:rsidRPr="003D72EA" w:rsidRDefault="00076749" w:rsidP="00076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w tym koszt nadzoru inwestycyjnego : 30.000,00</w:t>
      </w:r>
    </w:p>
    <w:p w14:paraId="71B42BC0" w14:textId="0BC9E56D" w:rsidR="00B35093" w:rsidRPr="003D72EA" w:rsidRDefault="00FF2737"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2024 roku :  30.</w:t>
      </w:r>
      <w:r w:rsidR="00B35093" w:rsidRPr="003D72EA">
        <w:rPr>
          <w:rFonts w:ascii="Arial Narrow" w:hAnsi="Arial Narrow" w:cs="Times New Roman"/>
          <w:b/>
          <w:sz w:val="20"/>
          <w:szCs w:val="20"/>
          <w:u w:val="single"/>
        </w:rPr>
        <w:t>.000,00 zł n</w:t>
      </w:r>
      <w:r w:rsidR="00076749" w:rsidRPr="003D72EA">
        <w:rPr>
          <w:rFonts w:ascii="Arial Narrow" w:hAnsi="Arial Narrow" w:cs="Times New Roman"/>
          <w:b/>
          <w:sz w:val="20"/>
          <w:szCs w:val="20"/>
          <w:u w:val="single"/>
        </w:rPr>
        <w:t xml:space="preserve">adzór inwestycyjny  </w:t>
      </w:r>
    </w:p>
    <w:p w14:paraId="07A6464C" w14:textId="48F6A31D" w:rsidR="00B35093"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p>
    <w:p w14:paraId="25353AD9" w14:textId="77777777" w:rsidR="00667010" w:rsidRPr="003D72EA" w:rsidRDefault="00667010"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p>
    <w:p w14:paraId="10E37F05" w14:textId="31C9FF16" w:rsidR="00B35093" w:rsidRPr="003D72EA" w:rsidRDefault="00F9180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Pr>
          <w:rFonts w:ascii="Arial Narrow" w:hAnsi="Arial Narrow" w:cs="Times New Roman"/>
          <w:b/>
          <w:sz w:val="20"/>
          <w:szCs w:val="20"/>
        </w:rPr>
        <w:t>Promesa    stanowi</w:t>
      </w:r>
      <w:r w:rsidR="00B35093" w:rsidRPr="003D72EA">
        <w:rPr>
          <w:rFonts w:ascii="Arial Narrow" w:hAnsi="Arial Narrow" w:cs="Times New Roman"/>
          <w:b/>
          <w:sz w:val="20"/>
          <w:szCs w:val="20"/>
        </w:rPr>
        <w:t xml:space="preserve"> zabezpieczenie  finansowania zadania z budżetu państwa </w:t>
      </w:r>
    </w:p>
    <w:p w14:paraId="028C9925" w14:textId="1DD37650" w:rsidR="00B35093" w:rsidRPr="003D72EA" w:rsidRDefault="00FF2737"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 xml:space="preserve">w wysokości  </w:t>
      </w:r>
      <w:r w:rsidR="00B35093" w:rsidRPr="003D72EA">
        <w:rPr>
          <w:rFonts w:ascii="Arial Narrow" w:hAnsi="Arial Narrow" w:cs="Times New Roman"/>
          <w:b/>
          <w:sz w:val="20"/>
          <w:szCs w:val="20"/>
        </w:rPr>
        <w:t>. : 4.740.500.,00 zł z czego :</w:t>
      </w:r>
    </w:p>
    <w:p w14:paraId="1894A49C" w14:textId="6EAC2401" w:rsidR="00B35093" w:rsidRPr="003D72EA" w:rsidRDefault="00B27E25"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w roku 2023</w:t>
      </w:r>
      <w:r w:rsidR="00B35093" w:rsidRPr="003D72EA">
        <w:rPr>
          <w:rFonts w:ascii="Arial Narrow" w:hAnsi="Arial Narrow" w:cs="Times New Roman"/>
          <w:sz w:val="20"/>
          <w:szCs w:val="20"/>
        </w:rPr>
        <w:t xml:space="preserve"> przewiduje się nakłady w wysokości </w:t>
      </w:r>
      <w:r w:rsidR="00B35093" w:rsidRPr="003D72EA">
        <w:rPr>
          <w:rFonts w:ascii="Arial Narrow" w:hAnsi="Arial Narrow" w:cs="Times New Roman"/>
          <w:b/>
          <w:sz w:val="20"/>
          <w:szCs w:val="20"/>
        </w:rPr>
        <w:t xml:space="preserve">: 2.370.250.,00 zł </w:t>
      </w:r>
    </w:p>
    <w:p w14:paraId="197BC1C7" w14:textId="3963A8C5" w:rsidR="00B35093" w:rsidRPr="003D72EA" w:rsidRDefault="00B27E25"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w roku 2024</w:t>
      </w:r>
      <w:r w:rsidR="00B35093" w:rsidRPr="003D72EA">
        <w:rPr>
          <w:rFonts w:ascii="Arial Narrow" w:hAnsi="Arial Narrow" w:cs="Times New Roman"/>
          <w:sz w:val="20"/>
          <w:szCs w:val="20"/>
        </w:rPr>
        <w:t xml:space="preserve"> przewiduje się nakłady w wysokości </w:t>
      </w:r>
      <w:r w:rsidR="00B35093" w:rsidRPr="003D72EA">
        <w:rPr>
          <w:rFonts w:ascii="Arial Narrow" w:hAnsi="Arial Narrow" w:cs="Times New Roman"/>
          <w:b/>
          <w:sz w:val="20"/>
          <w:szCs w:val="20"/>
        </w:rPr>
        <w:t xml:space="preserve">: 2.370.250,00 zł </w:t>
      </w:r>
    </w:p>
    <w:p w14:paraId="3E389269" w14:textId="77777777" w:rsidR="0061607C" w:rsidRPr="003D72EA" w:rsidRDefault="0061607C"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3F51B36F" w14:textId="77777777" w:rsidR="0061607C" w:rsidRDefault="0061607C"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2D1631E6" w14:textId="77777777" w:rsidR="0059099A" w:rsidRDefault="0059099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47850D4F" w14:textId="77777777" w:rsidR="0059099A" w:rsidRDefault="0059099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565C77D9" w14:textId="77777777" w:rsidR="0059099A" w:rsidRDefault="0059099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02E06E2B" w14:textId="77777777" w:rsidR="00431832" w:rsidRDefault="0043183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76EF19E5" w14:textId="77777777" w:rsidR="00431832" w:rsidRDefault="0043183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4DC161D3" w14:textId="77777777" w:rsidR="00431832" w:rsidRDefault="0043183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346EAC1B" w14:textId="77777777" w:rsidR="0059099A" w:rsidRPr="003D72EA" w:rsidRDefault="0059099A"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77597015" w14:textId="2810EDD5" w:rsidR="0061607C" w:rsidRPr="003D72EA" w:rsidRDefault="00BE51C6" w:rsidP="00535AC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eastAsia="Times New Roman" w:hAnsi="Arial Narrow" w:cs="Tahoma"/>
          <w:b/>
          <w:color w:val="385623" w:themeColor="accent6" w:themeShade="80"/>
          <w:sz w:val="20"/>
          <w:szCs w:val="16"/>
          <w:u w:val="single"/>
          <w:lang w:eastAsia="pl-PL"/>
        </w:rPr>
      </w:pPr>
      <w:r w:rsidRPr="003D72EA">
        <w:rPr>
          <w:rFonts w:ascii="Arial Narrow" w:hAnsi="Arial Narrow" w:cs="Times New Roman"/>
          <w:b/>
          <w:color w:val="385623" w:themeColor="accent6" w:themeShade="80"/>
          <w:sz w:val="20"/>
          <w:szCs w:val="20"/>
          <w:u w:val="single"/>
        </w:rPr>
        <w:lastRenderedPageBreak/>
        <w:t>Przedsięwzięcie 1.3.2.4</w:t>
      </w:r>
      <w:r w:rsidR="00D22E02" w:rsidRPr="003D72EA">
        <w:rPr>
          <w:rFonts w:ascii="Arial Narrow" w:hAnsi="Arial Narrow" w:cs="Times New Roman"/>
          <w:b/>
          <w:color w:val="385623" w:themeColor="accent6" w:themeShade="80"/>
          <w:sz w:val="20"/>
          <w:szCs w:val="20"/>
          <w:u w:val="single"/>
        </w:rPr>
        <w:t xml:space="preserve"> </w:t>
      </w:r>
      <w:r w:rsidR="00D22E02" w:rsidRPr="003D72EA">
        <w:rPr>
          <w:rFonts w:ascii="Arial Narrow" w:hAnsi="Arial Narrow" w:cs="Times New Roman"/>
          <w:b/>
          <w:color w:val="385623" w:themeColor="accent6" w:themeShade="80"/>
          <w:szCs w:val="20"/>
          <w:u w:val="single"/>
        </w:rPr>
        <w:t xml:space="preserve"> - </w:t>
      </w:r>
      <w:r w:rsidR="00D22E02" w:rsidRPr="003D72EA">
        <w:rPr>
          <w:rFonts w:ascii="Arial Narrow" w:eastAsia="Times New Roman" w:hAnsi="Arial Narrow" w:cs="Tahoma"/>
          <w:b/>
          <w:color w:val="385623" w:themeColor="accent6" w:themeShade="80"/>
          <w:sz w:val="20"/>
          <w:szCs w:val="16"/>
          <w:u w:val="single"/>
          <w:lang w:eastAsia="pl-PL"/>
        </w:rPr>
        <w:t xml:space="preserve">. </w:t>
      </w:r>
      <w:r w:rsidRPr="003D72EA">
        <w:rPr>
          <w:rFonts w:ascii="Arial Narrow" w:eastAsia="Times New Roman" w:hAnsi="Arial Narrow" w:cs="Tahoma"/>
          <w:b/>
          <w:color w:val="385623" w:themeColor="accent6" w:themeShade="80"/>
          <w:sz w:val="20"/>
          <w:szCs w:val="16"/>
          <w:u w:val="single"/>
          <w:lang w:eastAsia="pl-PL"/>
        </w:rPr>
        <w:t>Modernizacja Oczyszczalni śc</w:t>
      </w:r>
      <w:r w:rsidR="00052848" w:rsidRPr="003D72EA">
        <w:rPr>
          <w:rFonts w:ascii="Arial Narrow" w:eastAsia="Times New Roman" w:hAnsi="Arial Narrow" w:cs="Tahoma"/>
          <w:b/>
          <w:color w:val="385623" w:themeColor="accent6" w:themeShade="80"/>
          <w:sz w:val="20"/>
          <w:szCs w:val="16"/>
          <w:u w:val="single"/>
          <w:lang w:eastAsia="pl-PL"/>
        </w:rPr>
        <w:t xml:space="preserve">ieków w Łubnicach  </w:t>
      </w:r>
    </w:p>
    <w:p w14:paraId="3D2DCCD7" w14:textId="77777777" w:rsidR="0061607C" w:rsidRPr="003D72EA" w:rsidRDefault="0061607C"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3F16CC78" w14:textId="35F37E70"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Wartość kos</w:t>
      </w:r>
      <w:r w:rsidR="004F131D" w:rsidRPr="003D72EA">
        <w:rPr>
          <w:rFonts w:ascii="Arial Narrow" w:eastAsia="Times New Roman" w:hAnsi="Arial Narrow" w:cs="Tahoma"/>
          <w:sz w:val="20"/>
          <w:szCs w:val="16"/>
          <w:u w:val="single"/>
          <w:lang w:eastAsia="pl-PL"/>
        </w:rPr>
        <w:t xml:space="preserve">ztorysowa  </w:t>
      </w:r>
      <w:r w:rsidRPr="003D72EA">
        <w:rPr>
          <w:rFonts w:ascii="Arial Narrow" w:eastAsia="Times New Roman" w:hAnsi="Arial Narrow" w:cs="Tahoma"/>
          <w:sz w:val="20"/>
          <w:szCs w:val="16"/>
          <w:u w:val="single"/>
          <w:lang w:eastAsia="pl-PL"/>
        </w:rPr>
        <w:t xml:space="preserve"> ;ogółem : </w:t>
      </w:r>
      <w:r w:rsidRPr="003D72EA">
        <w:rPr>
          <w:rFonts w:ascii="Arial Narrow" w:eastAsia="Times New Roman" w:hAnsi="Arial Narrow" w:cs="Tahoma"/>
          <w:b/>
          <w:sz w:val="20"/>
          <w:szCs w:val="16"/>
          <w:u w:val="single"/>
          <w:lang w:eastAsia="pl-PL"/>
        </w:rPr>
        <w:t xml:space="preserve">5.810.000,00 zł   </w:t>
      </w:r>
    </w:p>
    <w:p w14:paraId="5650904F" w14:textId="77777777" w:rsidR="0070001B" w:rsidRPr="003D72EA" w:rsidRDefault="0070001B"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p>
    <w:p w14:paraId="68AEE12C" w14:textId="78F1AE7F"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Pr="003D72EA">
        <w:rPr>
          <w:rFonts w:ascii="Arial Narrow" w:hAnsi="Arial Narrow" w:cs="Times New Roman"/>
          <w:b/>
          <w:color w:val="385623" w:themeColor="accent6" w:themeShade="80"/>
          <w:sz w:val="20"/>
          <w:szCs w:val="20"/>
          <w:u w:val="single"/>
        </w:rPr>
        <w:t>347.500,00   zł</w:t>
      </w:r>
      <w:r w:rsidRPr="003D72EA">
        <w:rPr>
          <w:rFonts w:ascii="Arial Narrow" w:hAnsi="Arial Narrow" w:cs="Times New Roman"/>
          <w:color w:val="385623" w:themeColor="accent6" w:themeShade="80"/>
          <w:sz w:val="20"/>
          <w:szCs w:val="20"/>
          <w:u w:val="single"/>
        </w:rPr>
        <w:t xml:space="preserve"> </w:t>
      </w:r>
    </w:p>
    <w:p w14:paraId="18013D10" w14:textId="77777777"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jako udział środków własnych  latach  2023-2024 , z czego :</w:t>
      </w:r>
    </w:p>
    <w:p w14:paraId="02904DC2" w14:textId="31C97347"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 xml:space="preserve">w 2023 roku :  </w:t>
      </w:r>
      <w:r w:rsidRPr="003D72EA">
        <w:rPr>
          <w:rFonts w:ascii="Arial Narrow" w:hAnsi="Arial Narrow" w:cs="Times New Roman"/>
          <w:b/>
          <w:color w:val="385623" w:themeColor="accent6" w:themeShade="80"/>
          <w:sz w:val="20"/>
          <w:szCs w:val="20"/>
          <w:u w:val="single"/>
        </w:rPr>
        <w:t xml:space="preserve">w tym </w:t>
      </w:r>
      <w:r w:rsidRPr="003D72EA">
        <w:rPr>
          <w:rFonts w:ascii="Arial Narrow" w:hAnsi="Arial Narrow" w:cs="Times New Roman"/>
          <w:b/>
          <w:sz w:val="20"/>
          <w:szCs w:val="20"/>
          <w:u w:val="single"/>
        </w:rPr>
        <w:t xml:space="preserve"> udział własny w kosztach budow</w:t>
      </w:r>
      <w:r w:rsidR="00D33956" w:rsidRPr="003D72EA">
        <w:rPr>
          <w:rFonts w:ascii="Arial Narrow" w:hAnsi="Arial Narrow" w:cs="Times New Roman"/>
          <w:b/>
          <w:sz w:val="20"/>
          <w:szCs w:val="20"/>
          <w:u w:val="single"/>
        </w:rPr>
        <w:t xml:space="preserve">y </w:t>
      </w:r>
      <w:r w:rsidRPr="003D72EA">
        <w:rPr>
          <w:rFonts w:ascii="Arial Narrow" w:hAnsi="Arial Narrow" w:cs="Times New Roman"/>
          <w:sz w:val="20"/>
          <w:szCs w:val="20"/>
          <w:u w:val="single"/>
        </w:rPr>
        <w:t xml:space="preserve">  :       </w:t>
      </w:r>
      <w:r w:rsidRPr="003D72EA">
        <w:rPr>
          <w:rFonts w:ascii="Arial Narrow" w:hAnsi="Arial Narrow" w:cs="Times New Roman"/>
          <w:b/>
          <w:sz w:val="20"/>
          <w:szCs w:val="20"/>
          <w:u w:val="single"/>
        </w:rPr>
        <w:t>173.750,00 zł ,</w:t>
      </w:r>
    </w:p>
    <w:p w14:paraId="7503AEC4" w14:textId="77777777"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w tym koszt nadzoru inwestycyjnego : 30.000,00</w:t>
      </w:r>
    </w:p>
    <w:p w14:paraId="29548440" w14:textId="41B25323"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2024 roku :  173.750,00</w:t>
      </w:r>
    </w:p>
    <w:p w14:paraId="2A625D26" w14:textId="712C3B94"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p>
    <w:p w14:paraId="1A9C42BD" w14:textId="457D5497"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 xml:space="preserve">Promesa  w s t ę p n a  Banku </w:t>
      </w:r>
      <w:r w:rsidR="008C29AC">
        <w:rPr>
          <w:rFonts w:ascii="Arial Narrow" w:hAnsi="Arial Narrow" w:cs="Times New Roman"/>
          <w:b/>
          <w:sz w:val="20"/>
          <w:szCs w:val="20"/>
        </w:rPr>
        <w:t xml:space="preserve">Gospodarstwa Krajowego  stanowić będzie </w:t>
      </w:r>
      <w:r w:rsidRPr="003D72EA">
        <w:rPr>
          <w:rFonts w:ascii="Arial Narrow" w:hAnsi="Arial Narrow" w:cs="Times New Roman"/>
          <w:b/>
          <w:sz w:val="20"/>
          <w:szCs w:val="20"/>
        </w:rPr>
        <w:t xml:space="preserve">zabezpieczenie  finansowania zadania z budżetu państwa </w:t>
      </w:r>
    </w:p>
    <w:p w14:paraId="77B90E85" w14:textId="128AD4AA"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w wysokości  . : 5.462,500.,00 zł z czego :</w:t>
      </w:r>
    </w:p>
    <w:p w14:paraId="116EF78F" w14:textId="774E5592"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 xml:space="preserve">w roku 2023 przewiduje się nakłady w wysokości </w:t>
      </w:r>
      <w:r w:rsidRPr="003D72EA">
        <w:rPr>
          <w:rFonts w:ascii="Arial Narrow" w:hAnsi="Arial Narrow" w:cs="Times New Roman"/>
          <w:b/>
          <w:sz w:val="20"/>
          <w:szCs w:val="20"/>
        </w:rPr>
        <w:t xml:space="preserve">: 2.731,250,00 zł </w:t>
      </w:r>
    </w:p>
    <w:p w14:paraId="691BEA82" w14:textId="11F9245F"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 xml:space="preserve">w roku 2024 przewiduje się nakłady w wysokości </w:t>
      </w:r>
      <w:r w:rsidRPr="003D72EA">
        <w:rPr>
          <w:rFonts w:ascii="Arial Narrow" w:hAnsi="Arial Narrow" w:cs="Times New Roman"/>
          <w:b/>
          <w:sz w:val="20"/>
          <w:szCs w:val="20"/>
        </w:rPr>
        <w:t xml:space="preserve">: 2.731.250,00 zł </w:t>
      </w:r>
    </w:p>
    <w:p w14:paraId="6F007AF4" w14:textId="77777777" w:rsidR="00535ACE" w:rsidRPr="003D72EA" w:rsidRDefault="00535ACE" w:rsidP="00535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5EFBD720" w14:textId="77777777" w:rsidR="00D22E02" w:rsidRPr="003D72EA" w:rsidRDefault="00D22E0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6D7F0FD6" w14:textId="788BEBBA" w:rsidR="00D22E02" w:rsidRPr="003D72EA" w:rsidRDefault="00821DFE" w:rsidP="00E03D88">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sz w:val="20"/>
          <w:szCs w:val="20"/>
        </w:rPr>
      </w:pPr>
      <w:r w:rsidRPr="003D72EA">
        <w:rPr>
          <w:rFonts w:ascii="Arial Narrow" w:hAnsi="Arial Narrow" w:cs="Times New Roman"/>
          <w:b/>
          <w:color w:val="385623" w:themeColor="accent6" w:themeShade="80"/>
          <w:sz w:val="20"/>
          <w:szCs w:val="20"/>
          <w:u w:val="single"/>
        </w:rPr>
        <w:t>Przedsięwzięcie 1.3.2.5</w:t>
      </w:r>
      <w:r w:rsidR="00535ACE" w:rsidRPr="003D72EA">
        <w:rPr>
          <w:rFonts w:ascii="Arial Narrow" w:hAnsi="Arial Narrow" w:cs="Times New Roman"/>
          <w:b/>
          <w:color w:val="385623" w:themeColor="accent6" w:themeShade="80"/>
          <w:sz w:val="20"/>
          <w:szCs w:val="20"/>
          <w:u w:val="single"/>
        </w:rPr>
        <w:t xml:space="preserve"> </w:t>
      </w:r>
      <w:r w:rsidR="00535ACE" w:rsidRPr="003D72EA">
        <w:rPr>
          <w:rFonts w:ascii="Arial Narrow" w:hAnsi="Arial Narrow" w:cs="Times New Roman"/>
          <w:b/>
          <w:color w:val="385623" w:themeColor="accent6" w:themeShade="80"/>
          <w:szCs w:val="20"/>
          <w:u w:val="single"/>
        </w:rPr>
        <w:t xml:space="preserve"> - </w:t>
      </w:r>
      <w:r w:rsidR="00E03D88" w:rsidRPr="003D72EA">
        <w:rPr>
          <w:rFonts w:ascii="Arial Narrow" w:eastAsia="Times New Roman" w:hAnsi="Arial Narrow" w:cs="Tahoma"/>
          <w:b/>
          <w:color w:val="385623" w:themeColor="accent6" w:themeShade="80"/>
          <w:sz w:val="20"/>
          <w:szCs w:val="16"/>
          <w:u w:val="single"/>
          <w:lang w:eastAsia="pl-PL"/>
        </w:rPr>
        <w:t xml:space="preserve">Budowa i rozbudowa sieci kanalizacji sanitarnej z przyłączami w m. Łubnice ,Wójcin , Dzietrzkowice  </w:t>
      </w:r>
    </w:p>
    <w:p w14:paraId="1D8529AF" w14:textId="77777777" w:rsidR="00D22E02" w:rsidRPr="003D72EA" w:rsidRDefault="00D22E0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4821DE0E" w14:textId="14CC314C" w:rsidR="0070001B"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Warto</w:t>
      </w:r>
      <w:r w:rsidR="004F131D" w:rsidRPr="003D72EA">
        <w:rPr>
          <w:rFonts w:ascii="Arial Narrow" w:eastAsia="Times New Roman" w:hAnsi="Arial Narrow" w:cs="Tahoma"/>
          <w:sz w:val="20"/>
          <w:szCs w:val="16"/>
          <w:u w:val="single"/>
          <w:lang w:eastAsia="pl-PL"/>
        </w:rPr>
        <w:t xml:space="preserve">ść kosztorysowa  </w:t>
      </w:r>
      <w:r w:rsidRPr="003D72EA">
        <w:rPr>
          <w:rFonts w:ascii="Arial Narrow" w:eastAsia="Times New Roman" w:hAnsi="Arial Narrow" w:cs="Tahoma"/>
          <w:sz w:val="20"/>
          <w:szCs w:val="16"/>
          <w:u w:val="single"/>
          <w:lang w:eastAsia="pl-PL"/>
        </w:rPr>
        <w:t xml:space="preserve"> ;ogółem : </w:t>
      </w:r>
      <w:r w:rsidR="00D739BC" w:rsidRPr="003D72EA">
        <w:rPr>
          <w:rFonts w:ascii="Arial Narrow" w:eastAsia="Times New Roman" w:hAnsi="Arial Narrow" w:cs="Tahoma"/>
          <w:sz w:val="20"/>
          <w:szCs w:val="16"/>
          <w:u w:val="single"/>
          <w:lang w:eastAsia="pl-PL"/>
        </w:rPr>
        <w:t xml:space="preserve">    </w:t>
      </w:r>
      <w:r w:rsidR="00D739BC" w:rsidRPr="003D72EA">
        <w:rPr>
          <w:rFonts w:ascii="Arial Narrow" w:eastAsia="Times New Roman" w:hAnsi="Arial Narrow" w:cs="Tahoma"/>
          <w:b/>
          <w:sz w:val="20"/>
          <w:szCs w:val="16"/>
          <w:u w:val="single"/>
          <w:lang w:eastAsia="pl-PL"/>
        </w:rPr>
        <w:t>3.040.000</w:t>
      </w:r>
      <w:r w:rsidRPr="003D72EA">
        <w:rPr>
          <w:rFonts w:ascii="Arial Narrow" w:eastAsia="Times New Roman" w:hAnsi="Arial Narrow" w:cs="Tahoma"/>
          <w:b/>
          <w:sz w:val="20"/>
          <w:szCs w:val="16"/>
          <w:u w:val="single"/>
          <w:lang w:eastAsia="pl-PL"/>
        </w:rPr>
        <w:t xml:space="preserve">,00 zł   </w:t>
      </w:r>
    </w:p>
    <w:p w14:paraId="7D58FFF2" w14:textId="54EB2FE5"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00D739BC" w:rsidRPr="003D72EA">
        <w:rPr>
          <w:rFonts w:ascii="Arial Narrow" w:hAnsi="Arial Narrow" w:cs="Times New Roman"/>
          <w:b/>
          <w:color w:val="385623" w:themeColor="accent6" w:themeShade="80"/>
          <w:sz w:val="20"/>
          <w:szCs w:val="20"/>
          <w:u w:val="single"/>
        </w:rPr>
        <w:t xml:space="preserve">190.000,00 </w:t>
      </w:r>
      <w:r w:rsidRPr="003D72EA">
        <w:rPr>
          <w:rFonts w:ascii="Arial Narrow" w:hAnsi="Arial Narrow" w:cs="Times New Roman"/>
          <w:b/>
          <w:color w:val="385623" w:themeColor="accent6" w:themeShade="80"/>
          <w:sz w:val="20"/>
          <w:szCs w:val="20"/>
          <w:u w:val="single"/>
        </w:rPr>
        <w:t xml:space="preserve"> zł</w:t>
      </w:r>
      <w:r w:rsidRPr="003D72EA">
        <w:rPr>
          <w:rFonts w:ascii="Arial Narrow" w:hAnsi="Arial Narrow" w:cs="Times New Roman"/>
          <w:color w:val="385623" w:themeColor="accent6" w:themeShade="80"/>
          <w:sz w:val="20"/>
          <w:szCs w:val="20"/>
          <w:u w:val="single"/>
        </w:rPr>
        <w:t xml:space="preserve"> </w:t>
      </w:r>
    </w:p>
    <w:p w14:paraId="5A5FF4E7" w14:textId="77777777"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jako udział środków własnych  latach  2023-2024 , z czego :</w:t>
      </w:r>
    </w:p>
    <w:p w14:paraId="2E4323DA" w14:textId="1C72091D"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2023 roku</w:t>
      </w:r>
      <w:r w:rsidRPr="003D72EA">
        <w:rPr>
          <w:rFonts w:ascii="Arial Narrow" w:hAnsi="Arial Narrow" w:cs="Times New Roman"/>
          <w:sz w:val="20"/>
          <w:szCs w:val="20"/>
          <w:u w:val="single"/>
        </w:rPr>
        <w:t xml:space="preserve"> :  </w:t>
      </w:r>
      <w:r w:rsidRPr="003D72EA">
        <w:rPr>
          <w:rFonts w:ascii="Arial Narrow" w:hAnsi="Arial Narrow" w:cs="Times New Roman"/>
          <w:color w:val="385623" w:themeColor="accent6" w:themeShade="80"/>
          <w:sz w:val="20"/>
          <w:szCs w:val="20"/>
          <w:u w:val="single"/>
        </w:rPr>
        <w:t xml:space="preserve">w tym </w:t>
      </w:r>
      <w:r w:rsidRPr="003D72EA">
        <w:rPr>
          <w:rFonts w:ascii="Arial Narrow" w:hAnsi="Arial Narrow" w:cs="Times New Roman"/>
          <w:sz w:val="20"/>
          <w:szCs w:val="20"/>
          <w:u w:val="single"/>
        </w:rPr>
        <w:t xml:space="preserve"> udział własny</w:t>
      </w:r>
      <w:r w:rsidR="004D6AC2" w:rsidRPr="003D72EA">
        <w:rPr>
          <w:rFonts w:ascii="Arial Narrow" w:hAnsi="Arial Narrow" w:cs="Times New Roman"/>
          <w:sz w:val="20"/>
          <w:szCs w:val="20"/>
          <w:u w:val="single"/>
        </w:rPr>
        <w:t xml:space="preserve"> w kosztach budowy</w:t>
      </w:r>
      <w:r w:rsidRPr="003D72EA">
        <w:rPr>
          <w:rFonts w:ascii="Arial Narrow" w:hAnsi="Arial Narrow" w:cs="Times New Roman"/>
          <w:sz w:val="20"/>
          <w:szCs w:val="20"/>
          <w:u w:val="single"/>
        </w:rPr>
        <w:t xml:space="preserve"> :       </w:t>
      </w:r>
      <w:r w:rsidR="00D739BC" w:rsidRPr="003D72EA">
        <w:rPr>
          <w:rFonts w:ascii="Arial Narrow" w:hAnsi="Arial Narrow" w:cs="Times New Roman"/>
          <w:b/>
          <w:sz w:val="20"/>
          <w:szCs w:val="20"/>
          <w:u w:val="single"/>
        </w:rPr>
        <w:t>95.000</w:t>
      </w:r>
      <w:r w:rsidRPr="003D72EA">
        <w:rPr>
          <w:rFonts w:ascii="Arial Narrow" w:hAnsi="Arial Narrow" w:cs="Times New Roman"/>
          <w:b/>
          <w:sz w:val="20"/>
          <w:szCs w:val="20"/>
          <w:u w:val="single"/>
        </w:rPr>
        <w:t>,00 zł ,</w:t>
      </w:r>
    </w:p>
    <w:p w14:paraId="39763E63" w14:textId="5BF5FEAE" w:rsidR="00E03D88" w:rsidRPr="003D72EA" w:rsidRDefault="00D739BC"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2024 roku :  95.000</w:t>
      </w:r>
      <w:r w:rsidR="00E03D88" w:rsidRPr="003D72EA">
        <w:rPr>
          <w:rFonts w:ascii="Arial Narrow" w:hAnsi="Arial Narrow" w:cs="Times New Roman"/>
          <w:b/>
          <w:sz w:val="20"/>
          <w:szCs w:val="20"/>
          <w:u w:val="single"/>
        </w:rPr>
        <w:t>,00</w:t>
      </w:r>
    </w:p>
    <w:p w14:paraId="08442C4B" w14:textId="77777777"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p>
    <w:p w14:paraId="3A63E1EF" w14:textId="5FF5ED2A"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Promesa  w s t ę p n a  Banku Gospoda</w:t>
      </w:r>
      <w:r w:rsidR="008C29AC">
        <w:rPr>
          <w:rFonts w:ascii="Arial Narrow" w:hAnsi="Arial Narrow" w:cs="Times New Roman"/>
          <w:b/>
          <w:sz w:val="20"/>
          <w:szCs w:val="20"/>
        </w:rPr>
        <w:t xml:space="preserve">rstwa Krajowego  stanowić będzie </w:t>
      </w:r>
      <w:r w:rsidRPr="003D72EA">
        <w:rPr>
          <w:rFonts w:ascii="Arial Narrow" w:hAnsi="Arial Narrow" w:cs="Times New Roman"/>
          <w:b/>
          <w:sz w:val="20"/>
          <w:szCs w:val="20"/>
        </w:rPr>
        <w:t xml:space="preserve"> zabezpieczenie  finansowania zadania z budżetu państwa </w:t>
      </w:r>
    </w:p>
    <w:p w14:paraId="24DF5981" w14:textId="2E178AB9"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 xml:space="preserve">w wysokości  </w:t>
      </w:r>
      <w:r w:rsidR="00D739BC" w:rsidRPr="003D72EA">
        <w:rPr>
          <w:rFonts w:ascii="Arial Narrow" w:hAnsi="Arial Narrow" w:cs="Times New Roman"/>
          <w:b/>
          <w:sz w:val="20"/>
          <w:szCs w:val="20"/>
        </w:rPr>
        <w:t>. :  2.850 000</w:t>
      </w:r>
      <w:r w:rsidRPr="003D72EA">
        <w:rPr>
          <w:rFonts w:ascii="Arial Narrow" w:hAnsi="Arial Narrow" w:cs="Times New Roman"/>
          <w:b/>
          <w:sz w:val="20"/>
          <w:szCs w:val="20"/>
        </w:rPr>
        <w:t>,00 zł z czego :</w:t>
      </w:r>
    </w:p>
    <w:p w14:paraId="27796EE0" w14:textId="70D42C7B"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 xml:space="preserve">w roku 2023 przewiduje się nakłady w wysokości </w:t>
      </w:r>
      <w:r w:rsidR="00D739BC" w:rsidRPr="003D72EA">
        <w:rPr>
          <w:rFonts w:ascii="Arial Narrow" w:hAnsi="Arial Narrow" w:cs="Times New Roman"/>
          <w:b/>
          <w:sz w:val="20"/>
          <w:szCs w:val="20"/>
        </w:rPr>
        <w:t>: 1.425.000</w:t>
      </w:r>
      <w:r w:rsidRPr="003D72EA">
        <w:rPr>
          <w:rFonts w:ascii="Arial Narrow" w:hAnsi="Arial Narrow" w:cs="Times New Roman"/>
          <w:b/>
          <w:sz w:val="20"/>
          <w:szCs w:val="20"/>
        </w:rPr>
        <w:t xml:space="preserve">,00 zł </w:t>
      </w:r>
    </w:p>
    <w:p w14:paraId="789F4603" w14:textId="6A71B106" w:rsidR="00E03D88" w:rsidRPr="003D72EA" w:rsidRDefault="00E03D88" w:rsidP="00E03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 xml:space="preserve">w roku 2024 przewiduje się nakłady w wysokości </w:t>
      </w:r>
      <w:r w:rsidR="00D739BC" w:rsidRPr="003D72EA">
        <w:rPr>
          <w:rFonts w:ascii="Arial Narrow" w:hAnsi="Arial Narrow" w:cs="Times New Roman"/>
          <w:b/>
          <w:sz w:val="20"/>
          <w:szCs w:val="20"/>
        </w:rPr>
        <w:t>: 1.425.000</w:t>
      </w:r>
      <w:r w:rsidRPr="003D72EA">
        <w:rPr>
          <w:rFonts w:ascii="Arial Narrow" w:hAnsi="Arial Narrow" w:cs="Times New Roman"/>
          <w:b/>
          <w:sz w:val="20"/>
          <w:szCs w:val="20"/>
        </w:rPr>
        <w:t xml:space="preserve">,00 zł </w:t>
      </w:r>
    </w:p>
    <w:p w14:paraId="7780C391" w14:textId="77777777" w:rsidR="00D22E02" w:rsidRPr="003D72EA" w:rsidRDefault="00D22E0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218194EA" w14:textId="77777777" w:rsidR="00D33956" w:rsidRPr="00D7601B" w:rsidRDefault="00D33956" w:rsidP="00D76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Narrow" w:hAnsi="Arial Narrow" w:cs="Times New Roman"/>
          <w:b/>
          <w:color w:val="385623" w:themeColor="accent6" w:themeShade="80"/>
          <w:sz w:val="20"/>
          <w:szCs w:val="20"/>
          <w:u w:val="single"/>
        </w:rPr>
      </w:pPr>
    </w:p>
    <w:p w14:paraId="73799427" w14:textId="618E29AD" w:rsidR="004D6AC2" w:rsidRPr="003D72EA" w:rsidRDefault="00FA1CD9" w:rsidP="00821DF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Cs w:val="20"/>
          <w:u w:val="single"/>
        </w:rPr>
      </w:pPr>
      <w:r w:rsidRPr="003D72EA">
        <w:rPr>
          <w:rFonts w:ascii="Arial Narrow" w:hAnsi="Arial Narrow" w:cs="Times New Roman"/>
          <w:b/>
          <w:color w:val="385623" w:themeColor="accent6" w:themeShade="80"/>
          <w:sz w:val="20"/>
          <w:szCs w:val="20"/>
          <w:u w:val="single"/>
        </w:rPr>
        <w:t>Przedsięwzięcie 1.3.2.6</w:t>
      </w:r>
      <w:r w:rsidR="00821DFE" w:rsidRPr="003D72EA">
        <w:rPr>
          <w:rFonts w:ascii="Arial Narrow" w:hAnsi="Arial Narrow" w:cs="Times New Roman"/>
          <w:b/>
          <w:color w:val="385623" w:themeColor="accent6" w:themeShade="80"/>
          <w:sz w:val="20"/>
          <w:szCs w:val="20"/>
          <w:u w:val="single"/>
        </w:rPr>
        <w:t xml:space="preserve"> </w:t>
      </w:r>
      <w:r w:rsidR="00821DFE" w:rsidRPr="003D72EA">
        <w:rPr>
          <w:rFonts w:ascii="Arial Narrow" w:hAnsi="Arial Narrow" w:cs="Times New Roman"/>
          <w:b/>
          <w:color w:val="385623" w:themeColor="accent6" w:themeShade="80"/>
          <w:szCs w:val="20"/>
          <w:u w:val="single"/>
        </w:rPr>
        <w:t xml:space="preserve"> -</w:t>
      </w:r>
    </w:p>
    <w:p w14:paraId="56C9790F" w14:textId="7ACBFDD5" w:rsidR="00D22E02" w:rsidRPr="003D72EA" w:rsidRDefault="004D6AC2" w:rsidP="004D6AC2">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sz w:val="20"/>
          <w:szCs w:val="20"/>
        </w:rPr>
      </w:pPr>
      <w:r w:rsidRPr="003D72EA">
        <w:rPr>
          <w:rFonts w:ascii="Arial Narrow" w:hAnsi="Arial Narrow" w:cs="Times New Roman"/>
          <w:b/>
          <w:color w:val="385623" w:themeColor="accent6" w:themeShade="80"/>
          <w:szCs w:val="20"/>
          <w:u w:val="single"/>
        </w:rPr>
        <w:t xml:space="preserve">Rozbudowa sieci wodociągowej w rejonie  ul. Ogrodowej w Łubnicach - </w:t>
      </w:r>
    </w:p>
    <w:p w14:paraId="16C4B738" w14:textId="77777777" w:rsidR="00D22E02" w:rsidRPr="003D72EA" w:rsidRDefault="00D22E0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145EAE3C" w14:textId="31EF3B2B" w:rsidR="00B62D6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Warto</w:t>
      </w:r>
      <w:r w:rsidR="004F131D" w:rsidRPr="003D72EA">
        <w:rPr>
          <w:rFonts w:ascii="Arial Narrow" w:eastAsia="Times New Roman" w:hAnsi="Arial Narrow" w:cs="Tahoma"/>
          <w:sz w:val="20"/>
          <w:szCs w:val="16"/>
          <w:u w:val="single"/>
          <w:lang w:eastAsia="pl-PL"/>
        </w:rPr>
        <w:t xml:space="preserve">ść kosztorysowa  </w:t>
      </w:r>
      <w:r w:rsidRPr="003D72EA">
        <w:rPr>
          <w:rFonts w:ascii="Arial Narrow" w:eastAsia="Times New Roman" w:hAnsi="Arial Narrow" w:cs="Tahoma"/>
          <w:sz w:val="20"/>
          <w:szCs w:val="16"/>
          <w:u w:val="single"/>
          <w:lang w:eastAsia="pl-PL"/>
        </w:rPr>
        <w:t xml:space="preserve"> ;ogółem </w:t>
      </w:r>
      <w:r w:rsidRPr="003D72EA">
        <w:rPr>
          <w:rFonts w:ascii="Arial Narrow" w:eastAsia="Times New Roman" w:hAnsi="Arial Narrow" w:cs="Tahoma"/>
          <w:b/>
          <w:sz w:val="20"/>
          <w:szCs w:val="16"/>
          <w:u w:val="single"/>
          <w:lang w:eastAsia="pl-PL"/>
        </w:rPr>
        <w:t xml:space="preserve">: </w:t>
      </w:r>
      <w:r w:rsidR="00B62D62" w:rsidRPr="003D72EA">
        <w:rPr>
          <w:rFonts w:ascii="Arial Narrow" w:eastAsia="Times New Roman" w:hAnsi="Arial Narrow" w:cs="Tahoma"/>
          <w:b/>
          <w:sz w:val="20"/>
          <w:szCs w:val="16"/>
          <w:u w:val="single"/>
          <w:lang w:eastAsia="pl-PL"/>
        </w:rPr>
        <w:t xml:space="preserve">   270.000,00 zł </w:t>
      </w:r>
    </w:p>
    <w:p w14:paraId="1E7056C6" w14:textId="080EE66B"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Pr="003D72EA">
        <w:rPr>
          <w:rFonts w:ascii="Arial Narrow" w:hAnsi="Arial Narrow" w:cs="Times New Roman"/>
          <w:b/>
          <w:color w:val="385623" w:themeColor="accent6" w:themeShade="80"/>
          <w:sz w:val="20"/>
          <w:szCs w:val="20"/>
          <w:u w:val="single"/>
        </w:rPr>
        <w:t>32.500,00  zł</w:t>
      </w:r>
      <w:r w:rsidRPr="003D72EA">
        <w:rPr>
          <w:rFonts w:ascii="Arial Narrow" w:hAnsi="Arial Narrow" w:cs="Times New Roman"/>
          <w:color w:val="385623" w:themeColor="accent6" w:themeShade="80"/>
          <w:sz w:val="20"/>
          <w:szCs w:val="20"/>
          <w:u w:val="single"/>
        </w:rPr>
        <w:t xml:space="preserve"> </w:t>
      </w:r>
    </w:p>
    <w:p w14:paraId="56BDADD0" w14:textId="77777777"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jako udział środków własnych  latach  2023-2024 , z czego :</w:t>
      </w:r>
    </w:p>
    <w:p w14:paraId="45C1F421" w14:textId="7463535A"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 xml:space="preserve">w 2023 roku :  </w:t>
      </w:r>
      <w:r w:rsidRPr="003D72EA">
        <w:rPr>
          <w:rFonts w:ascii="Arial Narrow" w:hAnsi="Arial Narrow" w:cs="Times New Roman"/>
          <w:b/>
          <w:color w:val="385623" w:themeColor="accent6" w:themeShade="80"/>
          <w:sz w:val="20"/>
          <w:szCs w:val="20"/>
          <w:u w:val="single"/>
        </w:rPr>
        <w:t>w</w:t>
      </w:r>
      <w:r w:rsidRPr="003D72EA">
        <w:rPr>
          <w:rFonts w:ascii="Arial Narrow" w:hAnsi="Arial Narrow" w:cs="Times New Roman"/>
          <w:color w:val="385623" w:themeColor="accent6" w:themeShade="80"/>
          <w:sz w:val="20"/>
          <w:szCs w:val="20"/>
          <w:u w:val="single"/>
        </w:rPr>
        <w:t xml:space="preserve"> tym </w:t>
      </w:r>
      <w:r w:rsidRPr="003D72EA">
        <w:rPr>
          <w:rFonts w:ascii="Arial Narrow" w:hAnsi="Arial Narrow" w:cs="Times New Roman"/>
          <w:sz w:val="20"/>
          <w:szCs w:val="20"/>
          <w:u w:val="single"/>
        </w:rPr>
        <w:t xml:space="preserve"> udział własny w kosztach</w:t>
      </w:r>
      <w:r w:rsidR="00D33956" w:rsidRPr="003D72EA">
        <w:rPr>
          <w:rFonts w:ascii="Arial Narrow" w:hAnsi="Arial Narrow" w:cs="Times New Roman"/>
          <w:sz w:val="20"/>
          <w:szCs w:val="20"/>
          <w:u w:val="single"/>
        </w:rPr>
        <w:t xml:space="preserve"> budowy </w:t>
      </w:r>
      <w:r w:rsidRPr="003D72EA">
        <w:rPr>
          <w:rFonts w:ascii="Arial Narrow" w:hAnsi="Arial Narrow" w:cs="Times New Roman"/>
          <w:sz w:val="20"/>
          <w:szCs w:val="20"/>
          <w:u w:val="single"/>
        </w:rPr>
        <w:t xml:space="preserve">  :    </w:t>
      </w:r>
      <w:r w:rsidRPr="003D72EA">
        <w:rPr>
          <w:rFonts w:ascii="Arial Narrow" w:hAnsi="Arial Narrow" w:cs="Times New Roman"/>
          <w:b/>
          <w:sz w:val="20"/>
          <w:szCs w:val="20"/>
          <w:u w:val="single"/>
        </w:rPr>
        <w:t>16.250,00 zł ,</w:t>
      </w:r>
    </w:p>
    <w:p w14:paraId="3CBF8196" w14:textId="437FB6D7"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2024 roku :  16.250,00</w:t>
      </w:r>
    </w:p>
    <w:p w14:paraId="3B7D298B" w14:textId="77777777" w:rsidR="00D22E02" w:rsidRPr="003D72EA" w:rsidRDefault="00D22E0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20CCAA0A" w14:textId="47D5637A"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 xml:space="preserve">Promesa  w s t ę p n a  Banku Gospodarstwa Krajowego  </w:t>
      </w:r>
      <w:r w:rsidR="008C29AC">
        <w:rPr>
          <w:rFonts w:ascii="Arial Narrow" w:hAnsi="Arial Narrow" w:cs="Times New Roman"/>
          <w:b/>
          <w:sz w:val="20"/>
          <w:szCs w:val="20"/>
        </w:rPr>
        <w:t xml:space="preserve">stanowić  będzie  </w:t>
      </w:r>
      <w:r w:rsidRPr="003D72EA">
        <w:rPr>
          <w:rFonts w:ascii="Arial Narrow" w:hAnsi="Arial Narrow" w:cs="Times New Roman"/>
          <w:b/>
          <w:sz w:val="20"/>
          <w:szCs w:val="20"/>
        </w:rPr>
        <w:t xml:space="preserve"> zabezpieczenie  finansowania zadania z budżetu państwa </w:t>
      </w:r>
    </w:p>
    <w:p w14:paraId="66A3F4CF" w14:textId="3BC83903"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b/>
          <w:sz w:val="20"/>
          <w:szCs w:val="20"/>
        </w:rPr>
        <w:t>w wysokości  . :  237.500,00 zł z czego :</w:t>
      </w:r>
    </w:p>
    <w:p w14:paraId="3AF3855D" w14:textId="2F7A7173"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 xml:space="preserve">w roku 2023 przewiduje się nakłady w wysokości </w:t>
      </w:r>
      <w:r w:rsidRPr="003D72EA">
        <w:rPr>
          <w:rFonts w:ascii="Arial Narrow" w:hAnsi="Arial Narrow" w:cs="Times New Roman"/>
          <w:b/>
          <w:sz w:val="20"/>
          <w:szCs w:val="20"/>
        </w:rPr>
        <w:t xml:space="preserve">: 118.750,00 zł </w:t>
      </w:r>
    </w:p>
    <w:p w14:paraId="2B50044C" w14:textId="630E4F20"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r w:rsidRPr="003D72EA">
        <w:rPr>
          <w:rFonts w:ascii="Arial Narrow" w:hAnsi="Arial Narrow" w:cs="Times New Roman"/>
          <w:sz w:val="20"/>
          <w:szCs w:val="20"/>
        </w:rPr>
        <w:t xml:space="preserve">w roku 2024 przewiduje się nakłady w wysokości </w:t>
      </w:r>
      <w:r w:rsidRPr="003D72EA">
        <w:rPr>
          <w:rFonts w:ascii="Arial Narrow" w:hAnsi="Arial Narrow" w:cs="Times New Roman"/>
          <w:b/>
          <w:sz w:val="20"/>
          <w:szCs w:val="20"/>
        </w:rPr>
        <w:t xml:space="preserve">: 118.750,00 zł </w:t>
      </w:r>
    </w:p>
    <w:p w14:paraId="37C1A456" w14:textId="77777777" w:rsidR="004D6AC2" w:rsidRPr="003D72EA" w:rsidRDefault="004D6AC2" w:rsidP="004D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0465E0AF" w14:textId="77777777" w:rsidR="00BF12AE" w:rsidRDefault="00BF12AE"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5369597D" w14:textId="77777777" w:rsidR="00BF12AE" w:rsidRPr="003D72EA" w:rsidRDefault="00BF12AE"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rPr>
      </w:pPr>
    </w:p>
    <w:p w14:paraId="5EFE9FF9" w14:textId="77777777" w:rsidR="00FC667F" w:rsidRPr="003D72EA" w:rsidRDefault="00FA1CD9" w:rsidP="00FA1CD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Cs w:val="20"/>
          <w:u w:val="single"/>
        </w:rPr>
      </w:pPr>
      <w:r w:rsidRPr="003D72EA">
        <w:rPr>
          <w:rFonts w:ascii="Arial Narrow" w:hAnsi="Arial Narrow" w:cs="Times New Roman"/>
          <w:b/>
          <w:color w:val="385623" w:themeColor="accent6" w:themeShade="80"/>
          <w:sz w:val="20"/>
          <w:szCs w:val="20"/>
          <w:u w:val="single"/>
        </w:rPr>
        <w:t xml:space="preserve">Przedsięwzięcie 1.3.2.7 </w:t>
      </w:r>
      <w:r w:rsidRPr="003D72EA">
        <w:rPr>
          <w:rFonts w:ascii="Arial Narrow" w:hAnsi="Arial Narrow" w:cs="Times New Roman"/>
          <w:b/>
          <w:color w:val="385623" w:themeColor="accent6" w:themeShade="80"/>
          <w:szCs w:val="20"/>
          <w:u w:val="single"/>
        </w:rPr>
        <w:t xml:space="preserve"> -</w:t>
      </w:r>
    </w:p>
    <w:p w14:paraId="27B0C744" w14:textId="694C05F2" w:rsidR="00DF57C0" w:rsidRPr="003D72EA" w:rsidRDefault="00DF57C0" w:rsidP="00FA1CD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Cs w:val="20"/>
          <w:u w:val="single"/>
        </w:rPr>
      </w:pPr>
      <w:r w:rsidRPr="003D72EA">
        <w:rPr>
          <w:sz w:val="24"/>
        </w:rPr>
        <w:t xml:space="preserve"> </w:t>
      </w:r>
      <w:r w:rsidRPr="003D72EA">
        <w:rPr>
          <w:rFonts w:ascii="Arial Narrow" w:hAnsi="Arial Narrow" w:cs="Times New Roman"/>
          <w:b/>
          <w:color w:val="385623" w:themeColor="accent6" w:themeShade="80"/>
          <w:szCs w:val="20"/>
          <w:u w:val="single"/>
        </w:rPr>
        <w:t xml:space="preserve">Termomodernizacja budynku Szkoły Podstawowej w Dzietrzkowicach  - </w:t>
      </w:r>
    </w:p>
    <w:p w14:paraId="3BC59F3F" w14:textId="77777777" w:rsidR="00B35093" w:rsidRPr="003D72EA" w:rsidRDefault="00B35093"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1C4B13BD" w14:textId="58339E70" w:rsidR="00DF57C0" w:rsidRPr="003D72EA" w:rsidRDefault="00DF57C0" w:rsidP="00DF5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Warto</w:t>
      </w:r>
      <w:r w:rsidR="004F131D" w:rsidRPr="003D72EA">
        <w:rPr>
          <w:rFonts w:ascii="Arial Narrow" w:eastAsia="Times New Roman" w:hAnsi="Arial Narrow" w:cs="Tahoma"/>
          <w:sz w:val="20"/>
          <w:szCs w:val="16"/>
          <w:u w:val="single"/>
          <w:lang w:eastAsia="pl-PL"/>
        </w:rPr>
        <w:t xml:space="preserve">ść kosztorysowa  </w:t>
      </w:r>
      <w:r w:rsidRPr="003D72EA">
        <w:rPr>
          <w:rFonts w:ascii="Arial Narrow" w:eastAsia="Times New Roman" w:hAnsi="Arial Narrow" w:cs="Tahoma"/>
          <w:sz w:val="20"/>
          <w:szCs w:val="16"/>
          <w:u w:val="single"/>
          <w:lang w:eastAsia="pl-PL"/>
        </w:rPr>
        <w:t xml:space="preserve"> ;ogółem </w:t>
      </w:r>
      <w:r w:rsidRPr="003D72EA">
        <w:rPr>
          <w:rFonts w:ascii="Arial Narrow" w:eastAsia="Times New Roman" w:hAnsi="Arial Narrow" w:cs="Tahoma"/>
          <w:b/>
          <w:sz w:val="20"/>
          <w:szCs w:val="16"/>
          <w:u w:val="single"/>
          <w:lang w:eastAsia="pl-PL"/>
        </w:rPr>
        <w:t>:    1.000.000,00 zł</w:t>
      </w:r>
      <w:r w:rsidR="00287DBD" w:rsidRPr="003D72EA">
        <w:rPr>
          <w:rFonts w:ascii="Arial Narrow" w:eastAsia="Times New Roman" w:hAnsi="Arial Narrow" w:cs="Tahoma"/>
          <w:b/>
          <w:sz w:val="20"/>
          <w:szCs w:val="16"/>
          <w:u w:val="single"/>
          <w:lang w:eastAsia="pl-PL"/>
        </w:rPr>
        <w:t xml:space="preserve"> </w:t>
      </w:r>
    </w:p>
    <w:p w14:paraId="0740FAA0" w14:textId="5D0B1968" w:rsidR="00DF57C0" w:rsidRPr="003D72EA" w:rsidRDefault="00DF57C0" w:rsidP="00DF5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Pr="003D72EA">
        <w:rPr>
          <w:rFonts w:ascii="Arial Narrow" w:hAnsi="Arial Narrow" w:cs="Times New Roman"/>
          <w:b/>
          <w:color w:val="385623" w:themeColor="accent6" w:themeShade="80"/>
          <w:sz w:val="20"/>
          <w:szCs w:val="20"/>
          <w:u w:val="single"/>
        </w:rPr>
        <w:t>1.000.000,00  zł</w:t>
      </w:r>
      <w:r w:rsidRPr="003D72EA">
        <w:rPr>
          <w:rFonts w:ascii="Arial Narrow" w:hAnsi="Arial Narrow" w:cs="Times New Roman"/>
          <w:color w:val="385623" w:themeColor="accent6" w:themeShade="80"/>
          <w:sz w:val="20"/>
          <w:szCs w:val="20"/>
          <w:u w:val="single"/>
        </w:rPr>
        <w:t xml:space="preserve"> </w:t>
      </w:r>
    </w:p>
    <w:p w14:paraId="62DB921B" w14:textId="6EF7046F" w:rsidR="00DF57C0" w:rsidRPr="003D72EA" w:rsidRDefault="00DF57C0" w:rsidP="00DF5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 xml:space="preserve">jako udział środków własnych  </w:t>
      </w:r>
      <w:r w:rsidRPr="003D72EA">
        <w:rPr>
          <w:rFonts w:ascii="Arial Narrow" w:hAnsi="Arial Narrow" w:cs="Times New Roman"/>
          <w:b/>
          <w:sz w:val="20"/>
          <w:szCs w:val="20"/>
          <w:u w:val="single"/>
        </w:rPr>
        <w:t>latach  2025-2026 , z</w:t>
      </w:r>
      <w:r w:rsidRPr="003D72EA">
        <w:rPr>
          <w:rFonts w:ascii="Arial Narrow" w:hAnsi="Arial Narrow" w:cs="Times New Roman"/>
          <w:sz w:val="20"/>
          <w:szCs w:val="20"/>
          <w:u w:val="single"/>
        </w:rPr>
        <w:t xml:space="preserve"> czego :</w:t>
      </w:r>
    </w:p>
    <w:p w14:paraId="1C8108AD" w14:textId="28AE1417" w:rsidR="00DF57C0" w:rsidRPr="003D72EA" w:rsidRDefault="00DF57C0" w:rsidP="00DF5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 xml:space="preserve">w 2025 roku :  </w:t>
      </w:r>
      <w:r w:rsidRPr="003D72EA">
        <w:rPr>
          <w:rFonts w:ascii="Arial Narrow" w:hAnsi="Arial Narrow" w:cs="Times New Roman"/>
          <w:b/>
          <w:color w:val="385623" w:themeColor="accent6" w:themeShade="80"/>
          <w:sz w:val="20"/>
          <w:szCs w:val="20"/>
          <w:u w:val="single"/>
        </w:rPr>
        <w:t>w</w:t>
      </w:r>
      <w:r w:rsidRPr="003D72EA">
        <w:rPr>
          <w:rFonts w:ascii="Arial Narrow" w:hAnsi="Arial Narrow" w:cs="Times New Roman"/>
          <w:color w:val="385623" w:themeColor="accent6" w:themeShade="80"/>
          <w:sz w:val="20"/>
          <w:szCs w:val="20"/>
          <w:u w:val="single"/>
        </w:rPr>
        <w:t xml:space="preserve"> tym </w:t>
      </w:r>
      <w:r w:rsidRPr="003D72EA">
        <w:rPr>
          <w:rFonts w:ascii="Arial Narrow" w:hAnsi="Arial Narrow" w:cs="Times New Roman"/>
          <w:sz w:val="20"/>
          <w:szCs w:val="20"/>
          <w:u w:val="single"/>
        </w:rPr>
        <w:t xml:space="preserve"> udział własny w kosztach budowy   :   </w:t>
      </w:r>
      <w:r w:rsidRPr="003D72EA">
        <w:rPr>
          <w:rFonts w:ascii="Arial Narrow" w:hAnsi="Arial Narrow" w:cs="Times New Roman"/>
          <w:b/>
          <w:sz w:val="20"/>
          <w:szCs w:val="20"/>
          <w:u w:val="single"/>
        </w:rPr>
        <w:t>500.000,00 zł ,</w:t>
      </w:r>
    </w:p>
    <w:p w14:paraId="1D3699C9" w14:textId="2D48CA2D" w:rsidR="00DF57C0" w:rsidRPr="003D72EA" w:rsidRDefault="00DF57C0" w:rsidP="00DF5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2026 roku :  500.000,00</w:t>
      </w:r>
    </w:p>
    <w:p w14:paraId="70CCCCCC" w14:textId="77777777" w:rsidR="00FA1CD9" w:rsidRPr="003D72EA" w:rsidRDefault="00FA1CD9"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64581A67" w14:textId="77777777" w:rsidR="00FA1CD9" w:rsidRPr="003D72EA" w:rsidRDefault="00FA1CD9"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1A3F865C" w14:textId="77777777" w:rsidR="00FC667F" w:rsidRPr="003D72EA" w:rsidRDefault="00DF57C0" w:rsidP="00FC667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Cs w:val="20"/>
          <w:u w:val="single"/>
        </w:rPr>
      </w:pPr>
      <w:r w:rsidRPr="003D72EA">
        <w:rPr>
          <w:rFonts w:ascii="Arial Narrow" w:hAnsi="Arial Narrow" w:cs="Times New Roman"/>
          <w:b/>
          <w:color w:val="385623" w:themeColor="accent6" w:themeShade="80"/>
          <w:sz w:val="20"/>
          <w:szCs w:val="20"/>
          <w:u w:val="single"/>
        </w:rPr>
        <w:lastRenderedPageBreak/>
        <w:t xml:space="preserve">Przedsięwzięcie 1.3.2.8 </w:t>
      </w:r>
      <w:r w:rsidRPr="003D72EA">
        <w:rPr>
          <w:rFonts w:ascii="Arial Narrow" w:hAnsi="Arial Narrow" w:cs="Times New Roman"/>
          <w:b/>
          <w:color w:val="385623" w:themeColor="accent6" w:themeShade="80"/>
          <w:szCs w:val="20"/>
          <w:u w:val="single"/>
        </w:rPr>
        <w:t xml:space="preserve"> -</w:t>
      </w:r>
    </w:p>
    <w:p w14:paraId="22F9D123" w14:textId="1212316B" w:rsidR="00FA1CD9" w:rsidRPr="003D72EA" w:rsidRDefault="00DF57C0" w:rsidP="00FC667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sz w:val="24"/>
        </w:rPr>
      </w:pPr>
      <w:r w:rsidRPr="003D72EA">
        <w:rPr>
          <w:sz w:val="24"/>
        </w:rPr>
        <w:t xml:space="preserve"> </w:t>
      </w:r>
      <w:r w:rsidR="00FC667F" w:rsidRPr="003D72EA">
        <w:rPr>
          <w:rFonts w:ascii="Arial Narrow" w:hAnsi="Arial Narrow" w:cs="Times New Roman"/>
          <w:b/>
          <w:color w:val="385623" w:themeColor="accent6" w:themeShade="80"/>
          <w:szCs w:val="20"/>
          <w:u w:val="single"/>
        </w:rPr>
        <w:t>Zakup i montaż instalacji fotowoltaicznych na terenie Zespołu Szkół Dzietrzkowice  -</w:t>
      </w:r>
    </w:p>
    <w:p w14:paraId="1519AB79" w14:textId="77777777" w:rsidR="00392795" w:rsidRPr="003D72EA" w:rsidRDefault="00392795"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3AD3C4B8" w14:textId="6E028D41" w:rsidR="00FC667F" w:rsidRPr="003D72EA" w:rsidRDefault="00FC667F" w:rsidP="00FC66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Wartoś</w:t>
      </w:r>
      <w:r w:rsidR="004F131D" w:rsidRPr="003D72EA">
        <w:rPr>
          <w:rFonts w:ascii="Arial Narrow" w:eastAsia="Times New Roman" w:hAnsi="Arial Narrow" w:cs="Tahoma"/>
          <w:sz w:val="20"/>
          <w:szCs w:val="16"/>
          <w:u w:val="single"/>
          <w:lang w:eastAsia="pl-PL"/>
        </w:rPr>
        <w:t>ć kosztorysowa</w:t>
      </w:r>
      <w:r w:rsidR="008C29AC">
        <w:rPr>
          <w:rFonts w:ascii="Arial Narrow" w:eastAsia="Times New Roman" w:hAnsi="Arial Narrow" w:cs="Tahoma"/>
          <w:sz w:val="20"/>
          <w:szCs w:val="16"/>
          <w:u w:val="single"/>
          <w:lang w:eastAsia="pl-PL"/>
        </w:rPr>
        <w:t xml:space="preserve"> </w:t>
      </w:r>
      <w:r w:rsidRPr="003D72EA">
        <w:rPr>
          <w:rFonts w:ascii="Arial Narrow" w:eastAsia="Times New Roman" w:hAnsi="Arial Narrow" w:cs="Tahoma"/>
          <w:sz w:val="20"/>
          <w:szCs w:val="16"/>
          <w:u w:val="single"/>
          <w:lang w:eastAsia="pl-PL"/>
        </w:rPr>
        <w:t xml:space="preserve">;ogółem </w:t>
      </w:r>
      <w:r w:rsidRPr="003D72EA">
        <w:rPr>
          <w:rFonts w:ascii="Arial Narrow" w:eastAsia="Times New Roman" w:hAnsi="Arial Narrow" w:cs="Tahoma"/>
          <w:b/>
          <w:sz w:val="20"/>
          <w:szCs w:val="16"/>
          <w:u w:val="single"/>
          <w:lang w:eastAsia="pl-PL"/>
        </w:rPr>
        <w:t>:    400.000,00 zł</w:t>
      </w:r>
      <w:r w:rsidR="00287DBD" w:rsidRPr="003D72EA">
        <w:rPr>
          <w:rFonts w:ascii="Arial Narrow" w:eastAsia="Times New Roman" w:hAnsi="Arial Narrow" w:cs="Tahoma"/>
          <w:b/>
          <w:sz w:val="20"/>
          <w:szCs w:val="16"/>
          <w:u w:val="single"/>
          <w:lang w:eastAsia="pl-PL"/>
        </w:rPr>
        <w:t xml:space="preserve"> </w:t>
      </w:r>
    </w:p>
    <w:p w14:paraId="692E8914" w14:textId="44015B47" w:rsidR="00FC667F" w:rsidRPr="003D72EA" w:rsidRDefault="00FC667F" w:rsidP="00FC66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Pr="003D72EA">
        <w:rPr>
          <w:rFonts w:ascii="Arial Narrow" w:hAnsi="Arial Narrow" w:cs="Times New Roman"/>
          <w:b/>
          <w:color w:val="385623" w:themeColor="accent6" w:themeShade="80"/>
          <w:sz w:val="20"/>
          <w:szCs w:val="20"/>
          <w:u w:val="single"/>
        </w:rPr>
        <w:t>400.000,00  zł</w:t>
      </w:r>
      <w:r w:rsidRPr="003D72EA">
        <w:rPr>
          <w:rFonts w:ascii="Arial Narrow" w:hAnsi="Arial Narrow" w:cs="Times New Roman"/>
          <w:color w:val="385623" w:themeColor="accent6" w:themeShade="80"/>
          <w:sz w:val="20"/>
          <w:szCs w:val="20"/>
          <w:u w:val="single"/>
        </w:rPr>
        <w:t xml:space="preserve"> </w:t>
      </w:r>
    </w:p>
    <w:p w14:paraId="394DB3FC" w14:textId="77777777" w:rsidR="00FC667F" w:rsidRPr="003D72EA" w:rsidRDefault="00FC667F" w:rsidP="00FC66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 xml:space="preserve">jako udział środków własnych  </w:t>
      </w:r>
      <w:r w:rsidRPr="003D72EA">
        <w:rPr>
          <w:rFonts w:ascii="Arial Narrow" w:hAnsi="Arial Narrow" w:cs="Times New Roman"/>
          <w:b/>
          <w:sz w:val="20"/>
          <w:szCs w:val="20"/>
          <w:u w:val="single"/>
        </w:rPr>
        <w:t>latach  2025-2026 , z</w:t>
      </w:r>
      <w:r w:rsidRPr="003D72EA">
        <w:rPr>
          <w:rFonts w:ascii="Arial Narrow" w:hAnsi="Arial Narrow" w:cs="Times New Roman"/>
          <w:sz w:val="20"/>
          <w:szCs w:val="20"/>
          <w:u w:val="single"/>
        </w:rPr>
        <w:t xml:space="preserve"> czego :</w:t>
      </w:r>
    </w:p>
    <w:p w14:paraId="74FE9DB7" w14:textId="3935F7A1" w:rsidR="00FC667F" w:rsidRPr="003D72EA" w:rsidRDefault="00FC667F" w:rsidP="00FC66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 xml:space="preserve">w 2025 roku :  </w:t>
      </w:r>
      <w:r w:rsidRPr="003D72EA">
        <w:rPr>
          <w:rFonts w:ascii="Arial Narrow" w:hAnsi="Arial Narrow" w:cs="Times New Roman"/>
          <w:b/>
          <w:color w:val="385623" w:themeColor="accent6" w:themeShade="80"/>
          <w:sz w:val="20"/>
          <w:szCs w:val="20"/>
          <w:u w:val="single"/>
        </w:rPr>
        <w:t>w</w:t>
      </w:r>
      <w:r w:rsidRPr="003D72EA">
        <w:rPr>
          <w:rFonts w:ascii="Arial Narrow" w:hAnsi="Arial Narrow" w:cs="Times New Roman"/>
          <w:color w:val="385623" w:themeColor="accent6" w:themeShade="80"/>
          <w:sz w:val="20"/>
          <w:szCs w:val="20"/>
          <w:u w:val="single"/>
        </w:rPr>
        <w:t xml:space="preserve"> tym </w:t>
      </w:r>
      <w:r w:rsidRPr="003D72EA">
        <w:rPr>
          <w:rFonts w:ascii="Arial Narrow" w:hAnsi="Arial Narrow" w:cs="Times New Roman"/>
          <w:sz w:val="20"/>
          <w:szCs w:val="20"/>
          <w:u w:val="single"/>
        </w:rPr>
        <w:t xml:space="preserve"> udział własny w kosztach budowy   :   </w:t>
      </w:r>
      <w:r w:rsidRPr="003D72EA">
        <w:rPr>
          <w:rFonts w:ascii="Arial Narrow" w:hAnsi="Arial Narrow" w:cs="Times New Roman"/>
          <w:b/>
          <w:sz w:val="20"/>
          <w:szCs w:val="20"/>
          <w:u w:val="single"/>
        </w:rPr>
        <w:t>200.000,00 zł ,</w:t>
      </w:r>
    </w:p>
    <w:p w14:paraId="66F56725" w14:textId="7DE01CE6" w:rsidR="00FC667F" w:rsidRPr="003D72EA" w:rsidRDefault="00FC667F" w:rsidP="00FC66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2026 roku :  200.000,00</w:t>
      </w:r>
    </w:p>
    <w:p w14:paraId="6F82E568" w14:textId="77777777" w:rsidR="00FC667F" w:rsidRPr="003D72EA" w:rsidRDefault="00FC667F" w:rsidP="00FC66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14D3F470" w14:textId="77777777" w:rsidR="00392795" w:rsidRPr="003D72EA" w:rsidRDefault="00392795"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3266D5D0" w14:textId="515A37D7" w:rsidR="00FC667F" w:rsidRPr="003D72EA" w:rsidRDefault="00FC667F" w:rsidP="00FC667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Cs w:val="20"/>
          <w:u w:val="single"/>
        </w:rPr>
      </w:pPr>
      <w:r w:rsidRPr="003D72EA">
        <w:rPr>
          <w:rFonts w:ascii="Arial Narrow" w:hAnsi="Arial Narrow" w:cs="Times New Roman"/>
          <w:b/>
          <w:color w:val="385623" w:themeColor="accent6" w:themeShade="80"/>
          <w:sz w:val="20"/>
          <w:szCs w:val="20"/>
          <w:u w:val="single"/>
        </w:rPr>
        <w:t xml:space="preserve">Przedsięwzięcie 1.3.2.9 </w:t>
      </w:r>
      <w:r w:rsidRPr="003D72EA">
        <w:rPr>
          <w:rFonts w:ascii="Arial Narrow" w:hAnsi="Arial Narrow" w:cs="Times New Roman"/>
          <w:b/>
          <w:color w:val="385623" w:themeColor="accent6" w:themeShade="80"/>
          <w:szCs w:val="20"/>
          <w:u w:val="single"/>
        </w:rPr>
        <w:t xml:space="preserve"> -</w:t>
      </w:r>
    </w:p>
    <w:p w14:paraId="75BA4B69" w14:textId="05262C27" w:rsidR="004F131D" w:rsidRPr="003D72EA" w:rsidRDefault="004F131D" w:rsidP="00FC667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Cs w:val="20"/>
          <w:u w:val="single"/>
        </w:rPr>
      </w:pPr>
      <w:r w:rsidRPr="003D72EA">
        <w:rPr>
          <w:rFonts w:ascii="Arial Narrow" w:hAnsi="Arial Narrow" w:cs="Times New Roman"/>
          <w:b/>
          <w:color w:val="385623" w:themeColor="accent6" w:themeShade="80"/>
          <w:szCs w:val="20"/>
          <w:u w:val="single"/>
        </w:rPr>
        <w:t>Budowa Sali gimnastycznej  w Wójcinie  przy Zespole Szkół w Wójcinie</w:t>
      </w:r>
    </w:p>
    <w:p w14:paraId="22551800" w14:textId="2E254E5A" w:rsidR="00392795" w:rsidRPr="003D72EA" w:rsidRDefault="00FC667F"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r w:rsidRPr="003D72EA">
        <w:rPr>
          <w:rFonts w:ascii="Arial Narrow" w:hAnsi="Arial Narrow" w:cs="Times New Roman"/>
          <w:color w:val="FF0000"/>
          <w:sz w:val="20"/>
          <w:szCs w:val="20"/>
          <w:u w:val="single"/>
        </w:rPr>
        <w:t xml:space="preserve"> </w:t>
      </w:r>
    </w:p>
    <w:p w14:paraId="5A05EF13" w14:textId="0A1B1965" w:rsidR="004F131D" w:rsidRPr="003D72EA" w:rsidRDefault="004F131D" w:rsidP="004F1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 xml:space="preserve">Wartość kosztorysowa  ;ogółem </w:t>
      </w:r>
      <w:r w:rsidRPr="003D72EA">
        <w:rPr>
          <w:rFonts w:ascii="Arial Narrow" w:eastAsia="Times New Roman" w:hAnsi="Arial Narrow" w:cs="Tahoma"/>
          <w:b/>
          <w:sz w:val="20"/>
          <w:szCs w:val="16"/>
          <w:u w:val="single"/>
          <w:lang w:eastAsia="pl-PL"/>
        </w:rPr>
        <w:t xml:space="preserve">: </w:t>
      </w:r>
      <w:r w:rsidR="00287DBD" w:rsidRPr="003D72EA">
        <w:rPr>
          <w:rFonts w:ascii="Arial Narrow" w:eastAsia="Times New Roman" w:hAnsi="Arial Narrow" w:cs="Tahoma"/>
          <w:b/>
          <w:sz w:val="20"/>
          <w:szCs w:val="16"/>
          <w:u w:val="single"/>
          <w:lang w:eastAsia="pl-PL"/>
        </w:rPr>
        <w:t xml:space="preserve">   1.000.</w:t>
      </w:r>
      <w:r w:rsidRPr="003D72EA">
        <w:rPr>
          <w:rFonts w:ascii="Arial Narrow" w:eastAsia="Times New Roman" w:hAnsi="Arial Narrow" w:cs="Tahoma"/>
          <w:b/>
          <w:sz w:val="20"/>
          <w:szCs w:val="16"/>
          <w:u w:val="single"/>
          <w:lang w:eastAsia="pl-PL"/>
        </w:rPr>
        <w:t>000,00 zł</w:t>
      </w:r>
      <w:r w:rsidR="00287DBD" w:rsidRPr="003D72EA">
        <w:rPr>
          <w:rFonts w:ascii="Arial Narrow" w:eastAsia="Times New Roman" w:hAnsi="Arial Narrow" w:cs="Tahoma"/>
          <w:b/>
          <w:sz w:val="20"/>
          <w:szCs w:val="16"/>
          <w:u w:val="single"/>
          <w:lang w:eastAsia="pl-PL"/>
        </w:rPr>
        <w:t xml:space="preserve"> </w:t>
      </w:r>
    </w:p>
    <w:p w14:paraId="30B1A164" w14:textId="3237F5BD" w:rsidR="004F131D" w:rsidRPr="003D72EA" w:rsidRDefault="004F131D" w:rsidP="004F1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00287DBD" w:rsidRPr="003D72EA">
        <w:rPr>
          <w:rFonts w:ascii="Arial Narrow" w:hAnsi="Arial Narrow" w:cs="Times New Roman"/>
          <w:b/>
          <w:color w:val="385623" w:themeColor="accent6" w:themeShade="80"/>
          <w:sz w:val="20"/>
          <w:szCs w:val="20"/>
          <w:u w:val="single"/>
        </w:rPr>
        <w:t>1.0</w:t>
      </w:r>
      <w:r w:rsidRPr="003D72EA">
        <w:rPr>
          <w:rFonts w:ascii="Arial Narrow" w:hAnsi="Arial Narrow" w:cs="Times New Roman"/>
          <w:b/>
          <w:color w:val="385623" w:themeColor="accent6" w:themeShade="80"/>
          <w:sz w:val="20"/>
          <w:szCs w:val="20"/>
          <w:u w:val="single"/>
        </w:rPr>
        <w:t>00.000,00  zł</w:t>
      </w:r>
      <w:r w:rsidRPr="003D72EA">
        <w:rPr>
          <w:rFonts w:ascii="Arial Narrow" w:hAnsi="Arial Narrow" w:cs="Times New Roman"/>
          <w:color w:val="385623" w:themeColor="accent6" w:themeShade="80"/>
          <w:sz w:val="20"/>
          <w:szCs w:val="20"/>
          <w:u w:val="single"/>
        </w:rPr>
        <w:t xml:space="preserve"> </w:t>
      </w:r>
    </w:p>
    <w:p w14:paraId="29894BFA" w14:textId="4FFC678B" w:rsidR="004F131D" w:rsidRPr="003D72EA" w:rsidRDefault="004F131D" w:rsidP="004F1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 xml:space="preserve">jako udział środków własnych  </w:t>
      </w:r>
      <w:r w:rsidR="00287DBD" w:rsidRPr="003D72EA">
        <w:rPr>
          <w:rFonts w:ascii="Arial Narrow" w:hAnsi="Arial Narrow" w:cs="Times New Roman"/>
          <w:b/>
          <w:sz w:val="20"/>
          <w:szCs w:val="20"/>
          <w:u w:val="single"/>
        </w:rPr>
        <w:t>latach  2026-2027</w:t>
      </w:r>
      <w:r w:rsidRPr="003D72EA">
        <w:rPr>
          <w:rFonts w:ascii="Arial Narrow" w:hAnsi="Arial Narrow" w:cs="Times New Roman"/>
          <w:b/>
          <w:sz w:val="20"/>
          <w:szCs w:val="20"/>
          <w:u w:val="single"/>
        </w:rPr>
        <w:t xml:space="preserve"> , z</w:t>
      </w:r>
      <w:r w:rsidRPr="003D72EA">
        <w:rPr>
          <w:rFonts w:ascii="Arial Narrow" w:hAnsi="Arial Narrow" w:cs="Times New Roman"/>
          <w:sz w:val="20"/>
          <w:szCs w:val="20"/>
          <w:u w:val="single"/>
        </w:rPr>
        <w:t xml:space="preserve"> czego :</w:t>
      </w:r>
    </w:p>
    <w:p w14:paraId="133476B6" w14:textId="1170CE78" w:rsidR="004F131D" w:rsidRPr="003D72EA" w:rsidRDefault="00042D07" w:rsidP="004F1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2026</w:t>
      </w:r>
      <w:r w:rsidR="004F131D" w:rsidRPr="003D72EA">
        <w:rPr>
          <w:rFonts w:ascii="Arial Narrow" w:hAnsi="Arial Narrow" w:cs="Times New Roman"/>
          <w:b/>
          <w:sz w:val="20"/>
          <w:szCs w:val="20"/>
          <w:u w:val="single"/>
        </w:rPr>
        <w:t xml:space="preserve"> roku :  </w:t>
      </w:r>
      <w:r w:rsidR="004F131D" w:rsidRPr="003D72EA">
        <w:rPr>
          <w:rFonts w:ascii="Arial Narrow" w:hAnsi="Arial Narrow" w:cs="Times New Roman"/>
          <w:b/>
          <w:color w:val="385623" w:themeColor="accent6" w:themeShade="80"/>
          <w:sz w:val="20"/>
          <w:szCs w:val="20"/>
          <w:u w:val="single"/>
        </w:rPr>
        <w:t>w</w:t>
      </w:r>
      <w:r w:rsidR="004F131D" w:rsidRPr="003D72EA">
        <w:rPr>
          <w:rFonts w:ascii="Arial Narrow" w:hAnsi="Arial Narrow" w:cs="Times New Roman"/>
          <w:color w:val="385623" w:themeColor="accent6" w:themeShade="80"/>
          <w:sz w:val="20"/>
          <w:szCs w:val="20"/>
          <w:u w:val="single"/>
        </w:rPr>
        <w:t xml:space="preserve"> tym </w:t>
      </w:r>
      <w:r w:rsidR="004F131D" w:rsidRPr="003D72EA">
        <w:rPr>
          <w:rFonts w:ascii="Arial Narrow" w:hAnsi="Arial Narrow" w:cs="Times New Roman"/>
          <w:sz w:val="20"/>
          <w:szCs w:val="20"/>
          <w:u w:val="single"/>
        </w:rPr>
        <w:t xml:space="preserve"> udział własny w kosztach budowy   :   </w:t>
      </w:r>
      <w:r w:rsidR="00287DBD" w:rsidRPr="003D72EA">
        <w:rPr>
          <w:rFonts w:ascii="Arial Narrow" w:hAnsi="Arial Narrow" w:cs="Times New Roman"/>
          <w:b/>
          <w:sz w:val="20"/>
          <w:szCs w:val="20"/>
          <w:u w:val="single"/>
        </w:rPr>
        <w:t>100</w:t>
      </w:r>
      <w:r w:rsidR="004F131D" w:rsidRPr="003D72EA">
        <w:rPr>
          <w:rFonts w:ascii="Arial Narrow" w:hAnsi="Arial Narrow" w:cs="Times New Roman"/>
          <w:b/>
          <w:sz w:val="20"/>
          <w:szCs w:val="20"/>
          <w:u w:val="single"/>
        </w:rPr>
        <w:t>.000,00 zł ,</w:t>
      </w:r>
    </w:p>
    <w:p w14:paraId="5EBAE321" w14:textId="32186FB5" w:rsidR="004F131D" w:rsidRPr="003D72EA" w:rsidRDefault="00042D07" w:rsidP="004F1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2027</w:t>
      </w:r>
      <w:r w:rsidR="00287DBD" w:rsidRPr="003D72EA">
        <w:rPr>
          <w:rFonts w:ascii="Arial Narrow" w:hAnsi="Arial Narrow" w:cs="Times New Roman"/>
          <w:b/>
          <w:sz w:val="20"/>
          <w:szCs w:val="20"/>
          <w:u w:val="single"/>
        </w:rPr>
        <w:t xml:space="preserve"> roku :  900</w:t>
      </w:r>
      <w:r w:rsidR="004F131D" w:rsidRPr="003D72EA">
        <w:rPr>
          <w:rFonts w:ascii="Arial Narrow" w:hAnsi="Arial Narrow" w:cs="Times New Roman"/>
          <w:b/>
          <w:sz w:val="20"/>
          <w:szCs w:val="20"/>
          <w:u w:val="single"/>
        </w:rPr>
        <w:t>.000,00</w:t>
      </w:r>
    </w:p>
    <w:p w14:paraId="64D8FEE2" w14:textId="77777777" w:rsidR="00FA1CD9" w:rsidRPr="003D72EA" w:rsidRDefault="00FA1CD9"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595D822A" w14:textId="77777777"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735768FC" w14:textId="07C00B7F" w:rsidR="00287DBD" w:rsidRPr="003D72EA" w:rsidRDefault="00287DBD" w:rsidP="00287DBD">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Cs w:val="20"/>
          <w:u w:val="single"/>
        </w:rPr>
      </w:pPr>
      <w:r w:rsidRPr="003D72EA">
        <w:rPr>
          <w:rFonts w:ascii="Arial Narrow" w:hAnsi="Arial Narrow" w:cs="Times New Roman"/>
          <w:b/>
          <w:color w:val="385623" w:themeColor="accent6" w:themeShade="80"/>
          <w:sz w:val="20"/>
          <w:szCs w:val="20"/>
          <w:u w:val="single"/>
        </w:rPr>
        <w:t xml:space="preserve">Przedsięwzięcie 1.3.2.10 </w:t>
      </w:r>
      <w:r w:rsidRPr="003D72EA">
        <w:rPr>
          <w:rFonts w:ascii="Arial Narrow" w:hAnsi="Arial Narrow" w:cs="Times New Roman"/>
          <w:b/>
          <w:color w:val="385623" w:themeColor="accent6" w:themeShade="80"/>
          <w:szCs w:val="20"/>
          <w:u w:val="single"/>
        </w:rPr>
        <w:t xml:space="preserve"> -</w:t>
      </w:r>
      <w:r w:rsidRPr="003D72EA">
        <w:rPr>
          <w:sz w:val="24"/>
        </w:rPr>
        <w:t xml:space="preserve"> </w:t>
      </w:r>
      <w:r w:rsidRPr="003D72EA">
        <w:rPr>
          <w:rFonts w:ascii="Arial Narrow" w:hAnsi="Arial Narrow" w:cs="Times New Roman"/>
          <w:b/>
          <w:color w:val="385623" w:themeColor="accent6" w:themeShade="80"/>
          <w:szCs w:val="20"/>
          <w:u w:val="single"/>
        </w:rPr>
        <w:t>Termomodernizacja budynku Urzędu Gminy</w:t>
      </w:r>
    </w:p>
    <w:p w14:paraId="07D512CB" w14:textId="77777777"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sz w:val="20"/>
          <w:szCs w:val="16"/>
          <w:u w:val="single"/>
          <w:lang w:eastAsia="pl-PL"/>
        </w:rPr>
      </w:pPr>
    </w:p>
    <w:p w14:paraId="1A27B9AC" w14:textId="0F8DC3CC"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 xml:space="preserve">Wartość kosztorysowa  ;ogółem </w:t>
      </w:r>
      <w:r w:rsidRPr="003D72EA">
        <w:rPr>
          <w:rFonts w:ascii="Arial Narrow" w:eastAsia="Times New Roman" w:hAnsi="Arial Narrow" w:cs="Tahoma"/>
          <w:b/>
          <w:sz w:val="20"/>
          <w:szCs w:val="16"/>
          <w:u w:val="single"/>
          <w:lang w:eastAsia="pl-PL"/>
        </w:rPr>
        <w:t xml:space="preserve">: </w:t>
      </w:r>
      <w:r w:rsidR="00042D07" w:rsidRPr="003D72EA">
        <w:rPr>
          <w:rFonts w:ascii="Arial Narrow" w:eastAsia="Times New Roman" w:hAnsi="Arial Narrow" w:cs="Tahoma"/>
          <w:b/>
          <w:sz w:val="20"/>
          <w:szCs w:val="16"/>
          <w:u w:val="single"/>
          <w:lang w:eastAsia="pl-PL"/>
        </w:rPr>
        <w:t xml:space="preserve">   6</w:t>
      </w:r>
      <w:r w:rsidRPr="003D72EA">
        <w:rPr>
          <w:rFonts w:ascii="Arial Narrow" w:eastAsia="Times New Roman" w:hAnsi="Arial Narrow" w:cs="Tahoma"/>
          <w:b/>
          <w:sz w:val="20"/>
          <w:szCs w:val="16"/>
          <w:u w:val="single"/>
          <w:lang w:eastAsia="pl-PL"/>
        </w:rPr>
        <w:t xml:space="preserve">00.000,00 zł </w:t>
      </w:r>
    </w:p>
    <w:p w14:paraId="010AC179" w14:textId="3FF897D3"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Pr="003D72EA">
        <w:rPr>
          <w:rFonts w:ascii="Arial Narrow" w:hAnsi="Arial Narrow" w:cs="Times New Roman"/>
          <w:b/>
          <w:color w:val="385623" w:themeColor="accent6" w:themeShade="80"/>
          <w:sz w:val="20"/>
          <w:szCs w:val="20"/>
          <w:u w:val="single"/>
        </w:rPr>
        <w:t>600.000,00  zł</w:t>
      </w:r>
      <w:r w:rsidRPr="003D72EA">
        <w:rPr>
          <w:rFonts w:ascii="Arial Narrow" w:hAnsi="Arial Narrow" w:cs="Times New Roman"/>
          <w:color w:val="385623" w:themeColor="accent6" w:themeShade="80"/>
          <w:sz w:val="20"/>
          <w:szCs w:val="20"/>
          <w:u w:val="single"/>
        </w:rPr>
        <w:t xml:space="preserve"> </w:t>
      </w:r>
    </w:p>
    <w:p w14:paraId="14ACE519" w14:textId="77777777"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 xml:space="preserve">jako udział środków własnych  </w:t>
      </w:r>
      <w:r w:rsidRPr="003D72EA">
        <w:rPr>
          <w:rFonts w:ascii="Arial Narrow" w:hAnsi="Arial Narrow" w:cs="Times New Roman"/>
          <w:b/>
          <w:sz w:val="20"/>
          <w:szCs w:val="20"/>
          <w:u w:val="single"/>
        </w:rPr>
        <w:t>latach  2026-2027 , z</w:t>
      </w:r>
      <w:r w:rsidRPr="003D72EA">
        <w:rPr>
          <w:rFonts w:ascii="Arial Narrow" w:hAnsi="Arial Narrow" w:cs="Times New Roman"/>
          <w:sz w:val="20"/>
          <w:szCs w:val="20"/>
          <w:u w:val="single"/>
        </w:rPr>
        <w:t xml:space="preserve"> czego :</w:t>
      </w:r>
    </w:p>
    <w:p w14:paraId="47DDB504" w14:textId="409E0C57" w:rsidR="00287DBD" w:rsidRPr="003D72EA" w:rsidRDefault="00042D07"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2026</w:t>
      </w:r>
      <w:r w:rsidR="00287DBD" w:rsidRPr="003D72EA">
        <w:rPr>
          <w:rFonts w:ascii="Arial Narrow" w:hAnsi="Arial Narrow" w:cs="Times New Roman"/>
          <w:b/>
          <w:sz w:val="20"/>
          <w:szCs w:val="20"/>
          <w:u w:val="single"/>
        </w:rPr>
        <w:t xml:space="preserve"> roku :  </w:t>
      </w:r>
      <w:r w:rsidR="00287DBD" w:rsidRPr="003D72EA">
        <w:rPr>
          <w:rFonts w:ascii="Arial Narrow" w:hAnsi="Arial Narrow" w:cs="Times New Roman"/>
          <w:b/>
          <w:color w:val="385623" w:themeColor="accent6" w:themeShade="80"/>
          <w:sz w:val="20"/>
          <w:szCs w:val="20"/>
          <w:u w:val="single"/>
        </w:rPr>
        <w:t>w</w:t>
      </w:r>
      <w:r w:rsidR="00287DBD" w:rsidRPr="003D72EA">
        <w:rPr>
          <w:rFonts w:ascii="Arial Narrow" w:hAnsi="Arial Narrow" w:cs="Times New Roman"/>
          <w:color w:val="385623" w:themeColor="accent6" w:themeShade="80"/>
          <w:sz w:val="20"/>
          <w:szCs w:val="20"/>
          <w:u w:val="single"/>
        </w:rPr>
        <w:t xml:space="preserve"> tym </w:t>
      </w:r>
      <w:r w:rsidR="00287DBD" w:rsidRPr="003D72EA">
        <w:rPr>
          <w:rFonts w:ascii="Arial Narrow" w:hAnsi="Arial Narrow" w:cs="Times New Roman"/>
          <w:sz w:val="20"/>
          <w:szCs w:val="20"/>
          <w:u w:val="single"/>
        </w:rPr>
        <w:t xml:space="preserve"> udział własny w kosztach budowy   :   </w:t>
      </w:r>
      <w:r w:rsidR="00287DBD" w:rsidRPr="003D72EA">
        <w:rPr>
          <w:rFonts w:ascii="Arial Narrow" w:hAnsi="Arial Narrow" w:cs="Times New Roman"/>
          <w:b/>
          <w:sz w:val="20"/>
          <w:szCs w:val="20"/>
          <w:u w:val="single"/>
        </w:rPr>
        <w:t>100.000,00 zł ,</w:t>
      </w:r>
    </w:p>
    <w:p w14:paraId="1F7643FE" w14:textId="28B51AE6" w:rsidR="00287DBD" w:rsidRPr="003D72EA" w:rsidRDefault="00042D07"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2027</w:t>
      </w:r>
      <w:r w:rsidR="00287DBD" w:rsidRPr="003D72EA">
        <w:rPr>
          <w:rFonts w:ascii="Arial Narrow" w:hAnsi="Arial Narrow" w:cs="Times New Roman"/>
          <w:b/>
          <w:sz w:val="20"/>
          <w:szCs w:val="20"/>
          <w:u w:val="single"/>
        </w:rPr>
        <w:t xml:space="preserve"> roku :  500.000,00</w:t>
      </w:r>
    </w:p>
    <w:p w14:paraId="171B27DD" w14:textId="77777777"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5EAA3A37" w14:textId="77777777" w:rsidR="00287DBD" w:rsidRPr="003D72EA" w:rsidRDefault="00287DBD"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 w:val="20"/>
          <w:szCs w:val="20"/>
          <w:u w:val="single"/>
        </w:rPr>
      </w:pPr>
    </w:p>
    <w:p w14:paraId="0E127A41" w14:textId="24AACDB7" w:rsidR="00287DBD" w:rsidRPr="003D72EA" w:rsidRDefault="00287DBD" w:rsidP="00287DBD">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rFonts w:ascii="Arial Narrow" w:hAnsi="Arial Narrow" w:cs="Times New Roman"/>
          <w:b/>
          <w:color w:val="385623" w:themeColor="accent6" w:themeShade="80"/>
          <w:sz w:val="20"/>
          <w:szCs w:val="20"/>
          <w:u w:val="single"/>
        </w:rPr>
      </w:pPr>
      <w:r w:rsidRPr="003D72EA">
        <w:rPr>
          <w:rFonts w:ascii="Arial Narrow" w:hAnsi="Arial Narrow" w:cs="Times New Roman"/>
          <w:b/>
          <w:color w:val="385623" w:themeColor="accent6" w:themeShade="80"/>
          <w:sz w:val="20"/>
          <w:szCs w:val="20"/>
          <w:u w:val="single"/>
        </w:rPr>
        <w:t xml:space="preserve">Przedsięwzięcie 1.3.2.11 </w:t>
      </w:r>
      <w:r w:rsidRPr="003D72EA">
        <w:rPr>
          <w:rFonts w:ascii="Arial Narrow" w:hAnsi="Arial Narrow" w:cs="Times New Roman"/>
          <w:b/>
          <w:color w:val="385623" w:themeColor="accent6" w:themeShade="80"/>
          <w:szCs w:val="20"/>
          <w:u w:val="single"/>
        </w:rPr>
        <w:t xml:space="preserve"> -</w:t>
      </w:r>
      <w:r w:rsidRPr="003D72EA">
        <w:rPr>
          <w:sz w:val="24"/>
        </w:rPr>
        <w:t xml:space="preserve"> </w:t>
      </w:r>
      <w:r w:rsidR="00042D07" w:rsidRPr="003D72EA">
        <w:rPr>
          <w:b/>
          <w:color w:val="385623" w:themeColor="accent6" w:themeShade="80"/>
        </w:rPr>
        <w:t xml:space="preserve">Zakup i montaż instalacji fotowoltaicznych na budynku urzędu Gminy  </w:t>
      </w:r>
    </w:p>
    <w:p w14:paraId="75E8CD5A" w14:textId="77777777"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sz w:val="20"/>
          <w:szCs w:val="16"/>
          <w:u w:val="single"/>
          <w:lang w:eastAsia="pl-PL"/>
        </w:rPr>
      </w:pPr>
    </w:p>
    <w:p w14:paraId="7F1AE94E" w14:textId="4D623008"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eastAsia="Times New Roman" w:hAnsi="Arial Narrow" w:cs="Tahoma"/>
          <w:b/>
          <w:sz w:val="20"/>
          <w:szCs w:val="16"/>
          <w:u w:val="single"/>
          <w:lang w:eastAsia="pl-PL"/>
        </w:rPr>
      </w:pPr>
      <w:r w:rsidRPr="003D72EA">
        <w:rPr>
          <w:rFonts w:ascii="Arial Narrow" w:eastAsia="Times New Roman" w:hAnsi="Arial Narrow" w:cs="Tahoma"/>
          <w:sz w:val="20"/>
          <w:szCs w:val="16"/>
          <w:u w:val="single"/>
          <w:lang w:eastAsia="pl-PL"/>
        </w:rPr>
        <w:t xml:space="preserve">Wartość kosztorysowa  ;ogółem </w:t>
      </w:r>
      <w:r w:rsidRPr="003D72EA">
        <w:rPr>
          <w:rFonts w:ascii="Arial Narrow" w:eastAsia="Times New Roman" w:hAnsi="Arial Narrow" w:cs="Tahoma"/>
          <w:b/>
          <w:sz w:val="20"/>
          <w:szCs w:val="16"/>
          <w:u w:val="single"/>
          <w:lang w:eastAsia="pl-PL"/>
        </w:rPr>
        <w:t xml:space="preserve">: </w:t>
      </w:r>
      <w:r w:rsidR="00042D07" w:rsidRPr="003D72EA">
        <w:rPr>
          <w:rFonts w:ascii="Arial Narrow" w:eastAsia="Times New Roman" w:hAnsi="Arial Narrow" w:cs="Tahoma"/>
          <w:b/>
          <w:sz w:val="20"/>
          <w:szCs w:val="16"/>
          <w:u w:val="single"/>
          <w:lang w:eastAsia="pl-PL"/>
        </w:rPr>
        <w:t xml:space="preserve">   200.000</w:t>
      </w:r>
      <w:r w:rsidRPr="003D72EA">
        <w:rPr>
          <w:rFonts w:ascii="Arial Narrow" w:eastAsia="Times New Roman" w:hAnsi="Arial Narrow" w:cs="Tahoma"/>
          <w:b/>
          <w:sz w:val="20"/>
          <w:szCs w:val="16"/>
          <w:u w:val="single"/>
          <w:lang w:eastAsia="pl-PL"/>
        </w:rPr>
        <w:t xml:space="preserve">,00 zł </w:t>
      </w:r>
    </w:p>
    <w:p w14:paraId="46756007" w14:textId="17427E27"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385623" w:themeColor="accent6" w:themeShade="80"/>
          <w:sz w:val="20"/>
          <w:szCs w:val="20"/>
          <w:u w:val="single"/>
        </w:rPr>
      </w:pPr>
      <w:r w:rsidRPr="003D72EA">
        <w:rPr>
          <w:rFonts w:ascii="Arial Narrow" w:hAnsi="Arial Narrow" w:cs="Times New Roman"/>
          <w:sz w:val="20"/>
          <w:szCs w:val="20"/>
          <w:u w:val="single"/>
        </w:rPr>
        <w:t xml:space="preserve">Kwota środków własnych zabezpieczona w projekcie stanowi łącznie  </w:t>
      </w:r>
      <w:r w:rsidRPr="003D72EA">
        <w:rPr>
          <w:rFonts w:ascii="Arial Narrow" w:hAnsi="Arial Narrow" w:cs="Times New Roman"/>
          <w:color w:val="385623" w:themeColor="accent6" w:themeShade="80"/>
          <w:sz w:val="20"/>
          <w:szCs w:val="20"/>
          <w:u w:val="single"/>
        </w:rPr>
        <w:t xml:space="preserve">:    </w:t>
      </w:r>
      <w:r w:rsidR="00042D07" w:rsidRPr="003D72EA">
        <w:rPr>
          <w:rFonts w:ascii="Arial Narrow" w:hAnsi="Arial Narrow" w:cs="Times New Roman"/>
          <w:b/>
          <w:color w:val="385623" w:themeColor="accent6" w:themeShade="80"/>
          <w:sz w:val="20"/>
          <w:szCs w:val="20"/>
          <w:u w:val="single"/>
        </w:rPr>
        <w:t>2</w:t>
      </w:r>
      <w:r w:rsidRPr="003D72EA">
        <w:rPr>
          <w:rFonts w:ascii="Arial Narrow" w:hAnsi="Arial Narrow" w:cs="Times New Roman"/>
          <w:b/>
          <w:color w:val="385623" w:themeColor="accent6" w:themeShade="80"/>
          <w:sz w:val="20"/>
          <w:szCs w:val="20"/>
          <w:u w:val="single"/>
        </w:rPr>
        <w:t>00.000,00  zł</w:t>
      </w:r>
      <w:r w:rsidRPr="003D72EA">
        <w:rPr>
          <w:rFonts w:ascii="Arial Narrow" w:hAnsi="Arial Narrow" w:cs="Times New Roman"/>
          <w:color w:val="385623" w:themeColor="accent6" w:themeShade="80"/>
          <w:sz w:val="20"/>
          <w:szCs w:val="20"/>
          <w:u w:val="single"/>
        </w:rPr>
        <w:t xml:space="preserve"> </w:t>
      </w:r>
    </w:p>
    <w:p w14:paraId="1FF1CEC7" w14:textId="77777777" w:rsidR="00287DBD" w:rsidRPr="003D72EA" w:rsidRDefault="00287DBD"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sz w:val="20"/>
          <w:szCs w:val="20"/>
          <w:u w:val="single"/>
        </w:rPr>
      </w:pPr>
      <w:r w:rsidRPr="003D72EA">
        <w:rPr>
          <w:rFonts w:ascii="Arial Narrow" w:hAnsi="Arial Narrow" w:cs="Times New Roman"/>
          <w:sz w:val="20"/>
          <w:szCs w:val="20"/>
          <w:u w:val="single"/>
        </w:rPr>
        <w:t xml:space="preserve">jako udział środków własnych  </w:t>
      </w:r>
      <w:r w:rsidRPr="003D72EA">
        <w:rPr>
          <w:rFonts w:ascii="Arial Narrow" w:hAnsi="Arial Narrow" w:cs="Times New Roman"/>
          <w:b/>
          <w:sz w:val="20"/>
          <w:szCs w:val="20"/>
          <w:u w:val="single"/>
        </w:rPr>
        <w:t>latach  2026-2027 , z</w:t>
      </w:r>
      <w:r w:rsidRPr="003D72EA">
        <w:rPr>
          <w:rFonts w:ascii="Arial Narrow" w:hAnsi="Arial Narrow" w:cs="Times New Roman"/>
          <w:sz w:val="20"/>
          <w:szCs w:val="20"/>
          <w:u w:val="single"/>
        </w:rPr>
        <w:t xml:space="preserve"> czego :</w:t>
      </w:r>
    </w:p>
    <w:p w14:paraId="1A9660CB" w14:textId="16CFBFC2" w:rsidR="00287DBD" w:rsidRPr="003D72EA" w:rsidRDefault="00042D07"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2026</w:t>
      </w:r>
      <w:r w:rsidR="00287DBD" w:rsidRPr="003D72EA">
        <w:rPr>
          <w:rFonts w:ascii="Arial Narrow" w:hAnsi="Arial Narrow" w:cs="Times New Roman"/>
          <w:b/>
          <w:sz w:val="20"/>
          <w:szCs w:val="20"/>
          <w:u w:val="single"/>
        </w:rPr>
        <w:t xml:space="preserve"> roku :  </w:t>
      </w:r>
      <w:r w:rsidR="00287DBD" w:rsidRPr="003D72EA">
        <w:rPr>
          <w:rFonts w:ascii="Arial Narrow" w:hAnsi="Arial Narrow" w:cs="Times New Roman"/>
          <w:b/>
          <w:color w:val="385623" w:themeColor="accent6" w:themeShade="80"/>
          <w:sz w:val="20"/>
          <w:szCs w:val="20"/>
          <w:u w:val="single"/>
        </w:rPr>
        <w:t>w</w:t>
      </w:r>
      <w:r w:rsidR="00287DBD" w:rsidRPr="003D72EA">
        <w:rPr>
          <w:rFonts w:ascii="Arial Narrow" w:hAnsi="Arial Narrow" w:cs="Times New Roman"/>
          <w:color w:val="385623" w:themeColor="accent6" w:themeShade="80"/>
          <w:sz w:val="20"/>
          <w:szCs w:val="20"/>
          <w:u w:val="single"/>
        </w:rPr>
        <w:t xml:space="preserve"> tym </w:t>
      </w:r>
      <w:r w:rsidR="00287DBD" w:rsidRPr="003D72EA">
        <w:rPr>
          <w:rFonts w:ascii="Arial Narrow" w:hAnsi="Arial Narrow" w:cs="Times New Roman"/>
          <w:sz w:val="20"/>
          <w:szCs w:val="20"/>
          <w:u w:val="single"/>
        </w:rPr>
        <w:t xml:space="preserve"> udział własny w kosztach budowy   :   </w:t>
      </w:r>
      <w:r w:rsidR="00287DBD" w:rsidRPr="003D72EA">
        <w:rPr>
          <w:rFonts w:ascii="Arial Narrow" w:hAnsi="Arial Narrow" w:cs="Times New Roman"/>
          <w:b/>
          <w:sz w:val="20"/>
          <w:szCs w:val="20"/>
          <w:u w:val="single"/>
        </w:rPr>
        <w:t>100.000,00 zł ,</w:t>
      </w:r>
    </w:p>
    <w:p w14:paraId="160BFD94" w14:textId="18BFC74E" w:rsidR="00287DBD" w:rsidRDefault="00042D07"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r w:rsidRPr="003D72EA">
        <w:rPr>
          <w:rFonts w:ascii="Arial Narrow" w:hAnsi="Arial Narrow" w:cs="Times New Roman"/>
          <w:b/>
          <w:sz w:val="20"/>
          <w:szCs w:val="20"/>
          <w:u w:val="single"/>
        </w:rPr>
        <w:t>w 2027</w:t>
      </w:r>
      <w:r w:rsidR="00287DBD" w:rsidRPr="003D72EA">
        <w:rPr>
          <w:rFonts w:ascii="Arial Narrow" w:hAnsi="Arial Narrow" w:cs="Times New Roman"/>
          <w:b/>
          <w:sz w:val="20"/>
          <w:szCs w:val="20"/>
          <w:u w:val="single"/>
        </w:rPr>
        <w:t xml:space="preserve"> roku :  500.000,00</w:t>
      </w:r>
      <w:r w:rsidR="004048C2">
        <w:rPr>
          <w:rFonts w:ascii="Arial Narrow" w:hAnsi="Arial Narrow" w:cs="Times New Roman"/>
          <w:b/>
          <w:sz w:val="20"/>
          <w:szCs w:val="20"/>
          <w:u w:val="single"/>
        </w:rPr>
        <w:t>,</w:t>
      </w:r>
    </w:p>
    <w:p w14:paraId="36F60F90" w14:textId="77777777" w:rsidR="004048C2" w:rsidRDefault="004048C2" w:rsidP="00287DBD">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p>
    <w:p w14:paraId="7A2F923B" w14:textId="77777777" w:rsidR="004048C2" w:rsidRPr="003D72EA" w:rsidRDefault="004048C2" w:rsidP="00287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b/>
          <w:sz w:val="20"/>
          <w:szCs w:val="20"/>
          <w:u w:val="single"/>
        </w:rPr>
      </w:pPr>
    </w:p>
    <w:p w14:paraId="43883AAE" w14:textId="77777777" w:rsidR="00287DBD" w:rsidRPr="008A502C" w:rsidRDefault="00287DBD"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Cs w:val="20"/>
          <w:u w:val="single"/>
        </w:rPr>
      </w:pPr>
    </w:p>
    <w:p w14:paraId="523D79F9" w14:textId="7A19B498" w:rsidR="004048C2" w:rsidRPr="008A502C" w:rsidRDefault="004048C2" w:rsidP="00404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rPr>
      </w:pPr>
      <w:r w:rsidRPr="008A502C">
        <w:rPr>
          <w:rFonts w:ascii="Arial Narrow" w:hAnsi="Arial Narrow" w:cs="Times New Roman"/>
          <w:sz w:val="20"/>
          <w:szCs w:val="20"/>
        </w:rPr>
        <w:t>P</w:t>
      </w:r>
      <w:r w:rsidRPr="008A502C">
        <w:rPr>
          <w:rFonts w:ascii="Arial Narrow" w:hAnsi="Arial Narrow" w:cs="Times New Roman"/>
        </w:rPr>
        <w:t xml:space="preserve">rzyjęte w Wieloletniej Prognozie Finansowej Gminy Łubnice  wartości w poszczególnych  kategoriach  zostały zaplanowane w oparciu o dane przyjęte do  budżetu na  </w:t>
      </w:r>
      <w:r w:rsidRPr="008A502C">
        <w:rPr>
          <w:rFonts w:ascii="Arial Narrow" w:hAnsi="Arial Narrow" w:cs="Times New Roman"/>
          <w:b/>
          <w:bCs/>
        </w:rPr>
        <w:t xml:space="preserve">2 0 2 3  </w:t>
      </w:r>
      <w:r w:rsidR="008A502C">
        <w:rPr>
          <w:rFonts w:ascii="Arial Narrow" w:hAnsi="Arial Narrow" w:cs="Times New Roman"/>
        </w:rPr>
        <w:t xml:space="preserve"> rok  </w:t>
      </w:r>
      <w:r w:rsidR="00980809">
        <w:rPr>
          <w:rFonts w:ascii="Arial Narrow" w:hAnsi="Arial Narrow" w:cs="Times New Roman"/>
        </w:rPr>
        <w:t xml:space="preserve">- </w:t>
      </w:r>
      <w:r w:rsidRPr="008A502C">
        <w:rPr>
          <w:rFonts w:ascii="Arial Narrow" w:hAnsi="Arial Narrow" w:cs="Times New Roman"/>
          <w:b/>
          <w:bCs/>
        </w:rPr>
        <w:t xml:space="preserve">po zmianach . </w:t>
      </w:r>
    </w:p>
    <w:p w14:paraId="1B7D15A2" w14:textId="77777777" w:rsidR="004048C2" w:rsidRPr="008A502C" w:rsidRDefault="004048C2" w:rsidP="00404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Narrow" w:hAnsi="Arial Narrow" w:cs="Times New Roman"/>
          <w:b/>
          <w:bCs/>
        </w:rPr>
      </w:pPr>
    </w:p>
    <w:p w14:paraId="5C3FF1DC" w14:textId="0ED2C155" w:rsidR="00431832" w:rsidRDefault="00431832" w:rsidP="00B35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Narrow" w:hAnsi="Arial Narrow" w:cs="Times New Roman"/>
          <w:color w:val="FF0000"/>
          <w:szCs w:val="20"/>
          <w:u w:val="single"/>
        </w:rPr>
      </w:pPr>
    </w:p>
    <w:p w14:paraId="464FA003" w14:textId="77BA6D86" w:rsidR="00287DBD" w:rsidRPr="00431832" w:rsidRDefault="00431832" w:rsidP="00431832">
      <w:pPr>
        <w:tabs>
          <w:tab w:val="left" w:pos="5664"/>
        </w:tabs>
        <w:rPr>
          <w:rFonts w:ascii="Arial Narrow" w:hAnsi="Arial Narrow" w:cs="Times New Roman"/>
          <w:szCs w:val="20"/>
        </w:rPr>
      </w:pPr>
      <w:r>
        <w:rPr>
          <w:rFonts w:ascii="Arial Narrow" w:hAnsi="Arial Narrow" w:cs="Times New Roman"/>
          <w:szCs w:val="20"/>
        </w:rPr>
        <w:tab/>
      </w:r>
    </w:p>
    <w:sectPr w:rsidR="00287DBD" w:rsidRPr="00431832" w:rsidSect="005D0F97">
      <w:headerReference w:type="default" r:id="rId8"/>
      <w:footerReference w:type="default" r:id="rId9"/>
      <w:pgSz w:w="11909" w:h="16834"/>
      <w:pgMar w:top="1417" w:right="1417" w:bottom="1417" w:left="1417" w:header="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C62D8" w14:textId="77777777" w:rsidR="008566B7" w:rsidRDefault="008566B7">
      <w:pPr>
        <w:spacing w:after="0" w:line="240" w:lineRule="auto"/>
      </w:pPr>
      <w:r>
        <w:separator/>
      </w:r>
    </w:p>
  </w:endnote>
  <w:endnote w:type="continuationSeparator" w:id="0">
    <w:p w14:paraId="04813090" w14:textId="77777777" w:rsidR="008566B7" w:rsidRDefault="0085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754726"/>
      <w:docPartObj>
        <w:docPartGallery w:val="Page Numbers (Bottom of Page)"/>
        <w:docPartUnique/>
      </w:docPartObj>
    </w:sdtPr>
    <w:sdtEndPr/>
    <w:sdtContent>
      <w:p w14:paraId="375E5051" w14:textId="6F0D06F5" w:rsidR="00C7724C" w:rsidRDefault="00C7724C">
        <w:pPr>
          <w:pStyle w:val="Stopka"/>
        </w:pPr>
        <w:r>
          <w:fldChar w:fldCharType="begin"/>
        </w:r>
        <w:r>
          <w:instrText>PAGE   \* MERGEFORMAT</w:instrText>
        </w:r>
        <w:r>
          <w:fldChar w:fldCharType="separate"/>
        </w:r>
        <w:r w:rsidR="00001D36">
          <w:rPr>
            <w:noProof/>
          </w:rPr>
          <w:t>9</w:t>
        </w:r>
        <w:r>
          <w:fldChar w:fldCharType="end"/>
        </w:r>
      </w:p>
    </w:sdtContent>
  </w:sdt>
  <w:p w14:paraId="2AF1364B" w14:textId="77777777" w:rsidR="00C7724C" w:rsidRDefault="00C7724C">
    <w:pPr>
      <w:pStyle w:val="Stopka"/>
      <w:tabs>
        <w:tab w:val="clear" w:pos="9072"/>
        <w:tab w:val="right" w:pos="10095"/>
      </w:tabs>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F5A23" w14:textId="77777777" w:rsidR="008566B7" w:rsidRDefault="008566B7">
      <w:pPr>
        <w:spacing w:after="0" w:line="240" w:lineRule="auto"/>
      </w:pPr>
      <w:r>
        <w:separator/>
      </w:r>
    </w:p>
  </w:footnote>
  <w:footnote w:type="continuationSeparator" w:id="0">
    <w:p w14:paraId="66FD2545" w14:textId="77777777" w:rsidR="008566B7" w:rsidRDefault="0085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7E78A" w14:textId="30ED7D06" w:rsidR="00C7724C" w:rsidRPr="00D7559A" w:rsidRDefault="00C7724C">
    <w:pPr>
      <w:pStyle w:val="Nagwek"/>
      <w:rPr>
        <w:rFonts w:ascii="Arial Narrow" w:hAnsi="Arial Narrow"/>
      </w:rPr>
    </w:pPr>
  </w:p>
  <w:p w14:paraId="60BB7412" w14:textId="0D7A2C0E" w:rsidR="00C7724C" w:rsidRPr="00CE2885" w:rsidRDefault="00C7724C">
    <w:pPr>
      <w:pStyle w:val="Nagwek"/>
      <w:tabs>
        <w:tab w:val="clear" w:pos="9072"/>
        <w:tab w:val="right" w:pos="10095"/>
      </w:tabs>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rPr>
        <w:rFonts w:ascii="Calibri" w:hAnsi="Calibri" w:cs="Calibri"/>
        <w:b/>
        <w:bCs/>
        <w:i w:val="0"/>
        <w:iCs w:val="0"/>
        <w:strike w:val="0"/>
        <w:color w:val="auto"/>
        <w:sz w:val="20"/>
        <w:szCs w:val="20"/>
        <w:u w:val="single"/>
      </w:rPr>
    </w:lvl>
    <w:lvl w:ilvl="1">
      <w:start w:val="1"/>
      <w:numFmt w:val="decimal"/>
      <w:lvlText w:val="%2)"/>
      <w:lvlJc w:val="left"/>
      <w:pPr>
        <w:ind w:left="1080" w:hanging="360"/>
      </w:pPr>
      <w:rPr>
        <w:rFonts w:ascii="Calibri" w:hAnsi="Calibri" w:cs="Calibri"/>
        <w:b/>
        <w:bCs/>
        <w:i w:val="0"/>
        <w:iCs w:val="0"/>
        <w:strike w:val="0"/>
        <w:color w:val="auto"/>
        <w:sz w:val="20"/>
        <w:szCs w:val="20"/>
        <w:u w:val="single"/>
      </w:rPr>
    </w:lvl>
    <w:lvl w:ilvl="2">
      <w:start w:val="1"/>
      <w:numFmt w:val="decimal"/>
      <w:lvlText w:val="%3)"/>
      <w:lvlJc w:val="left"/>
      <w:pPr>
        <w:ind w:left="1440" w:hanging="360"/>
      </w:pPr>
      <w:rPr>
        <w:rFonts w:ascii="Calibri" w:hAnsi="Calibri" w:cs="Calibri"/>
        <w:b/>
        <w:bCs/>
        <w:i w:val="0"/>
        <w:iCs w:val="0"/>
        <w:strike w:val="0"/>
        <w:color w:val="auto"/>
        <w:sz w:val="20"/>
        <w:szCs w:val="20"/>
        <w:u w:val="single"/>
      </w:rPr>
    </w:lvl>
    <w:lvl w:ilvl="3">
      <w:start w:val="1"/>
      <w:numFmt w:val="decimal"/>
      <w:lvlText w:val="%4)"/>
      <w:lvlJc w:val="left"/>
      <w:pPr>
        <w:ind w:left="1800" w:hanging="360"/>
      </w:pPr>
      <w:rPr>
        <w:rFonts w:ascii="Calibri" w:hAnsi="Calibri" w:cs="Calibri"/>
        <w:b/>
        <w:bCs/>
        <w:i w:val="0"/>
        <w:iCs w:val="0"/>
        <w:strike w:val="0"/>
        <w:color w:val="auto"/>
        <w:sz w:val="20"/>
        <w:szCs w:val="20"/>
        <w:u w:val="single"/>
      </w:rPr>
    </w:lvl>
    <w:lvl w:ilvl="4">
      <w:start w:val="1"/>
      <w:numFmt w:val="decimal"/>
      <w:lvlText w:val="%5)"/>
      <w:lvlJc w:val="left"/>
      <w:pPr>
        <w:ind w:left="2160" w:hanging="360"/>
      </w:pPr>
      <w:rPr>
        <w:rFonts w:ascii="Calibri" w:hAnsi="Calibri" w:cs="Calibri"/>
        <w:b/>
        <w:bCs/>
        <w:i w:val="0"/>
        <w:iCs w:val="0"/>
        <w:strike w:val="0"/>
        <w:color w:val="auto"/>
        <w:sz w:val="20"/>
        <w:szCs w:val="20"/>
        <w:u w:val="single"/>
      </w:rPr>
    </w:lvl>
    <w:lvl w:ilvl="5">
      <w:start w:val="1"/>
      <w:numFmt w:val="decimal"/>
      <w:lvlText w:val="%6)"/>
      <w:lvlJc w:val="left"/>
      <w:pPr>
        <w:ind w:left="2520" w:hanging="360"/>
      </w:pPr>
      <w:rPr>
        <w:rFonts w:ascii="Calibri" w:hAnsi="Calibri" w:cs="Calibri"/>
        <w:b/>
        <w:bCs/>
        <w:i w:val="0"/>
        <w:iCs w:val="0"/>
        <w:strike w:val="0"/>
        <w:color w:val="auto"/>
        <w:sz w:val="20"/>
        <w:szCs w:val="20"/>
        <w:u w:val="single"/>
      </w:rPr>
    </w:lvl>
    <w:lvl w:ilvl="6">
      <w:start w:val="1"/>
      <w:numFmt w:val="decimal"/>
      <w:lvlText w:val="%7)"/>
      <w:lvlJc w:val="left"/>
      <w:pPr>
        <w:ind w:left="2880" w:hanging="360"/>
      </w:pPr>
      <w:rPr>
        <w:rFonts w:ascii="Calibri" w:hAnsi="Calibri" w:cs="Calibri"/>
        <w:b/>
        <w:bCs/>
        <w:i w:val="0"/>
        <w:iCs w:val="0"/>
        <w:strike w:val="0"/>
        <w:color w:val="auto"/>
        <w:sz w:val="20"/>
        <w:szCs w:val="20"/>
        <w:u w:val="single"/>
      </w:rPr>
    </w:lvl>
    <w:lvl w:ilvl="7">
      <w:start w:val="1"/>
      <w:numFmt w:val="decimal"/>
      <w:lvlText w:val="%8)"/>
      <w:lvlJc w:val="left"/>
      <w:pPr>
        <w:ind w:left="3240" w:hanging="360"/>
      </w:pPr>
      <w:rPr>
        <w:rFonts w:ascii="Calibri" w:hAnsi="Calibri" w:cs="Calibri"/>
        <w:b/>
        <w:bCs/>
        <w:i w:val="0"/>
        <w:iCs w:val="0"/>
        <w:strike w:val="0"/>
        <w:color w:val="auto"/>
        <w:sz w:val="20"/>
        <w:szCs w:val="20"/>
        <w:u w:val="single"/>
      </w:rPr>
    </w:lvl>
    <w:lvl w:ilvl="8">
      <w:start w:val="1"/>
      <w:numFmt w:val="decimal"/>
      <w:lvlText w:val="%9)"/>
      <w:lvlJc w:val="left"/>
      <w:pPr>
        <w:ind w:left="3600" w:hanging="360"/>
      </w:pPr>
      <w:rPr>
        <w:rFonts w:ascii="Calibri" w:hAnsi="Calibri" w:cs="Calibri"/>
        <w:b/>
        <w:bCs/>
        <w:i w:val="0"/>
        <w:iCs w:val="0"/>
        <w:strike w:val="0"/>
        <w:color w:val="auto"/>
        <w:sz w:val="20"/>
        <w:szCs w:val="20"/>
        <w:u w:val="single"/>
      </w:rPr>
    </w:lvl>
  </w:abstractNum>
  <w:abstractNum w:abstractNumId="1" w15:restartNumberingAfterBreak="0">
    <w:nsid w:val="00000002"/>
    <w:multiLevelType w:val="multilevel"/>
    <w:tmpl w:val="00000002"/>
    <w:lvl w:ilvl="0">
      <w:start w:val="1"/>
      <w:numFmt w:val="decimal"/>
      <w:lvlText w:val="%1."/>
      <w:lvlJc w:val="left"/>
      <w:pPr>
        <w:ind w:left="360" w:hanging="360"/>
      </w:pPr>
      <w:rPr>
        <w:rFonts w:ascii="Times New Roman" w:hAnsi="Times New Roman" w:cs="Times New Roman"/>
        <w:b w:val="0"/>
        <w:bCs w:val="0"/>
        <w:i w:val="0"/>
        <w:iCs w:val="0"/>
        <w:strike w:val="0"/>
        <w:color w:val="auto"/>
        <w:sz w:val="22"/>
        <w:szCs w:val="22"/>
        <w:u w:val="none"/>
      </w:rPr>
    </w:lvl>
    <w:lvl w:ilvl="1">
      <w:start w:val="1"/>
      <w:numFmt w:val="decimal"/>
      <w:lvlText w:val="%2)"/>
      <w:lvlJc w:val="left"/>
      <w:pPr>
        <w:ind w:left="360" w:hanging="360"/>
      </w:pPr>
      <w:rPr>
        <w:rFonts w:ascii="Times New Roman" w:hAnsi="Times New Roman" w:cs="Times New Roman"/>
        <w:b w:val="0"/>
        <w:bCs w:val="0"/>
        <w:i w:val="0"/>
        <w:iCs w:val="0"/>
        <w:strike w:val="0"/>
        <w:color w:val="auto"/>
        <w:sz w:val="22"/>
        <w:szCs w:val="22"/>
        <w:u w:val="none"/>
      </w:rPr>
    </w:lvl>
    <w:lvl w:ilvl="2">
      <w:start w:val="1"/>
      <w:numFmt w:val="decimal"/>
      <w:lvlText w:val="%3)"/>
      <w:lvlJc w:val="left"/>
      <w:pPr>
        <w:ind w:left="720" w:hanging="360"/>
      </w:pPr>
      <w:rPr>
        <w:rFonts w:ascii="Times New Roman" w:hAnsi="Times New Roman" w:cs="Times New Roman"/>
        <w:b w:val="0"/>
        <w:bCs w:val="0"/>
        <w:i w:val="0"/>
        <w:iCs w:val="0"/>
        <w:strike w:val="0"/>
        <w:color w:val="auto"/>
        <w:sz w:val="22"/>
        <w:szCs w:val="22"/>
        <w:u w:val="none"/>
      </w:rPr>
    </w:lvl>
    <w:lvl w:ilvl="3">
      <w:start w:val="1"/>
      <w:numFmt w:val="decimal"/>
      <w:lvlText w:val="%4)"/>
      <w:lvlJc w:val="left"/>
      <w:pPr>
        <w:ind w:left="1080" w:hanging="360"/>
      </w:pPr>
      <w:rPr>
        <w:rFonts w:ascii="Times New Roman" w:hAnsi="Times New Roman" w:cs="Times New Roman"/>
        <w:b w:val="0"/>
        <w:bCs w:val="0"/>
        <w:i w:val="0"/>
        <w:iCs w:val="0"/>
        <w:strike w:val="0"/>
        <w:color w:val="auto"/>
        <w:sz w:val="22"/>
        <w:szCs w:val="22"/>
        <w:u w:val="none"/>
      </w:rPr>
    </w:lvl>
    <w:lvl w:ilvl="4">
      <w:start w:val="1"/>
      <w:numFmt w:val="decimal"/>
      <w:lvlText w:val="%5)"/>
      <w:lvlJc w:val="left"/>
      <w:pPr>
        <w:ind w:left="1440" w:hanging="360"/>
      </w:pPr>
      <w:rPr>
        <w:rFonts w:ascii="Times New Roman" w:hAnsi="Times New Roman" w:cs="Times New Roman"/>
        <w:b w:val="0"/>
        <w:bCs w:val="0"/>
        <w:i w:val="0"/>
        <w:iCs w:val="0"/>
        <w:strike w:val="0"/>
        <w:color w:val="auto"/>
        <w:sz w:val="22"/>
        <w:szCs w:val="22"/>
        <w:u w:val="none"/>
      </w:rPr>
    </w:lvl>
    <w:lvl w:ilvl="5">
      <w:start w:val="1"/>
      <w:numFmt w:val="decimal"/>
      <w:lvlText w:val="%6)"/>
      <w:lvlJc w:val="left"/>
      <w:pPr>
        <w:ind w:left="1800" w:hanging="360"/>
      </w:pPr>
      <w:rPr>
        <w:rFonts w:ascii="Times New Roman" w:hAnsi="Times New Roman" w:cs="Times New Roman"/>
        <w:b w:val="0"/>
        <w:bCs w:val="0"/>
        <w:i w:val="0"/>
        <w:iCs w:val="0"/>
        <w:strike w:val="0"/>
        <w:color w:val="auto"/>
        <w:sz w:val="22"/>
        <w:szCs w:val="22"/>
        <w:u w:val="none"/>
      </w:rPr>
    </w:lvl>
    <w:lvl w:ilvl="6">
      <w:start w:val="1"/>
      <w:numFmt w:val="decimal"/>
      <w:lvlText w:val="%7)"/>
      <w:lvlJc w:val="left"/>
      <w:pPr>
        <w:ind w:left="2160" w:hanging="360"/>
      </w:pPr>
      <w:rPr>
        <w:rFonts w:ascii="Times New Roman" w:hAnsi="Times New Roman" w:cs="Times New Roman"/>
        <w:b w:val="0"/>
        <w:bCs w:val="0"/>
        <w:i w:val="0"/>
        <w:iCs w:val="0"/>
        <w:strike w:val="0"/>
        <w:color w:val="auto"/>
        <w:sz w:val="22"/>
        <w:szCs w:val="22"/>
        <w:u w:val="none"/>
      </w:rPr>
    </w:lvl>
    <w:lvl w:ilvl="7">
      <w:start w:val="1"/>
      <w:numFmt w:val="decimal"/>
      <w:lvlText w:val="%8)"/>
      <w:lvlJc w:val="left"/>
      <w:pPr>
        <w:ind w:left="2520" w:hanging="360"/>
      </w:pPr>
      <w:rPr>
        <w:rFonts w:ascii="Times New Roman" w:hAnsi="Times New Roman" w:cs="Times New Roman"/>
        <w:b w:val="0"/>
        <w:bCs w:val="0"/>
        <w:i w:val="0"/>
        <w:iCs w:val="0"/>
        <w:strike w:val="0"/>
        <w:color w:val="auto"/>
        <w:sz w:val="22"/>
        <w:szCs w:val="22"/>
        <w:u w:val="none"/>
      </w:rPr>
    </w:lvl>
    <w:lvl w:ilvl="8">
      <w:start w:val="1"/>
      <w:numFmt w:val="decimal"/>
      <w:lvlText w:val="%9)"/>
      <w:lvlJc w:val="left"/>
      <w:pPr>
        <w:ind w:left="2880" w:hanging="360"/>
      </w:pPr>
      <w:rPr>
        <w:rFonts w:ascii="Times New Roman" w:hAnsi="Times New Roman" w:cs="Times New Roman"/>
        <w:b w:val="0"/>
        <w:bCs w:val="0"/>
        <w:i w:val="0"/>
        <w:iCs w:val="0"/>
        <w:strike w:val="0"/>
        <w:color w:val="auto"/>
        <w:sz w:val="22"/>
        <w:szCs w:val="22"/>
        <w:u w:val="none"/>
      </w:rPr>
    </w:lvl>
  </w:abstractNum>
  <w:abstractNum w:abstractNumId="2" w15:restartNumberingAfterBreak="0">
    <w:nsid w:val="0BA26D19"/>
    <w:multiLevelType w:val="hybridMultilevel"/>
    <w:tmpl w:val="935A6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442F41"/>
    <w:multiLevelType w:val="hybridMultilevel"/>
    <w:tmpl w:val="353CC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E37975"/>
    <w:multiLevelType w:val="hybridMultilevel"/>
    <w:tmpl w:val="935A6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B47A0F"/>
    <w:multiLevelType w:val="hybridMultilevel"/>
    <w:tmpl w:val="935A6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E0C1A"/>
    <w:multiLevelType w:val="hybridMultilevel"/>
    <w:tmpl w:val="B3E04E9A"/>
    <w:lvl w:ilvl="0" w:tplc="77CC3648">
      <w:start w:val="1"/>
      <w:numFmt w:val="decimal"/>
      <w:lvlText w:val="%1)"/>
      <w:lvlJc w:val="left"/>
      <w:pPr>
        <w:ind w:left="405" w:hanging="360"/>
      </w:pPr>
      <w:rPr>
        <w:rFonts w:hint="default"/>
        <w:color w:val="auto"/>
        <w:sz w:val="20"/>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67DE7337"/>
    <w:multiLevelType w:val="hybridMultilevel"/>
    <w:tmpl w:val="935A6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FA60ED"/>
    <w:multiLevelType w:val="hybridMultilevel"/>
    <w:tmpl w:val="935A6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FA11C5A"/>
    <w:multiLevelType w:val="hybridMultilevel"/>
    <w:tmpl w:val="6F989DDE"/>
    <w:lvl w:ilvl="0" w:tplc="29CA6F1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num w:numId="1">
    <w:abstractNumId w:val="0"/>
  </w:num>
  <w:num w:numId="2">
    <w:abstractNumId w:val="1"/>
  </w:num>
  <w:num w:numId="3">
    <w:abstractNumId w:val="9"/>
  </w:num>
  <w:num w:numId="4">
    <w:abstractNumId w:val="6"/>
  </w:num>
  <w:num w:numId="5">
    <w:abstractNumId w:val="5"/>
  </w:num>
  <w:num w:numId="6">
    <w:abstractNumId w:val="8"/>
  </w:num>
  <w:num w:numId="7">
    <w:abstractNumId w:val="2"/>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27"/>
    <w:rsid w:val="00001D36"/>
    <w:rsid w:val="0000623E"/>
    <w:rsid w:val="0000721C"/>
    <w:rsid w:val="000100A4"/>
    <w:rsid w:val="0001290E"/>
    <w:rsid w:val="000267C8"/>
    <w:rsid w:val="00027BED"/>
    <w:rsid w:val="000310E5"/>
    <w:rsid w:val="00042D07"/>
    <w:rsid w:val="0005146C"/>
    <w:rsid w:val="00052848"/>
    <w:rsid w:val="000543EC"/>
    <w:rsid w:val="00055BC8"/>
    <w:rsid w:val="00065003"/>
    <w:rsid w:val="000651F3"/>
    <w:rsid w:val="00070ABD"/>
    <w:rsid w:val="00071BFB"/>
    <w:rsid w:val="00076749"/>
    <w:rsid w:val="000857AA"/>
    <w:rsid w:val="00093E10"/>
    <w:rsid w:val="000A3712"/>
    <w:rsid w:val="000A3F8A"/>
    <w:rsid w:val="000A73EA"/>
    <w:rsid w:val="000A7AB2"/>
    <w:rsid w:val="000B431E"/>
    <w:rsid w:val="000B43FF"/>
    <w:rsid w:val="000C4BC9"/>
    <w:rsid w:val="000C4E7E"/>
    <w:rsid w:val="000C577C"/>
    <w:rsid w:val="000C678B"/>
    <w:rsid w:val="000C7AEF"/>
    <w:rsid w:val="000D0BE6"/>
    <w:rsid w:val="000D4E82"/>
    <w:rsid w:val="000D5997"/>
    <w:rsid w:val="000E2883"/>
    <w:rsid w:val="000E4EEF"/>
    <w:rsid w:val="000E74A2"/>
    <w:rsid w:val="000F3209"/>
    <w:rsid w:val="000F6496"/>
    <w:rsid w:val="00100839"/>
    <w:rsid w:val="00102F6C"/>
    <w:rsid w:val="001302E9"/>
    <w:rsid w:val="00130326"/>
    <w:rsid w:val="0013061B"/>
    <w:rsid w:val="001342A4"/>
    <w:rsid w:val="00136776"/>
    <w:rsid w:val="001377C6"/>
    <w:rsid w:val="00141CAB"/>
    <w:rsid w:val="00143043"/>
    <w:rsid w:val="001434AA"/>
    <w:rsid w:val="001439A7"/>
    <w:rsid w:val="0014748C"/>
    <w:rsid w:val="0015219A"/>
    <w:rsid w:val="0015440A"/>
    <w:rsid w:val="0015708D"/>
    <w:rsid w:val="00160696"/>
    <w:rsid w:val="00160BE4"/>
    <w:rsid w:val="00160EB4"/>
    <w:rsid w:val="001730B8"/>
    <w:rsid w:val="00173A22"/>
    <w:rsid w:val="00174B75"/>
    <w:rsid w:val="00176B69"/>
    <w:rsid w:val="00176BC8"/>
    <w:rsid w:val="00177D67"/>
    <w:rsid w:val="00184F98"/>
    <w:rsid w:val="00186F49"/>
    <w:rsid w:val="00194E52"/>
    <w:rsid w:val="001972EB"/>
    <w:rsid w:val="001A5C18"/>
    <w:rsid w:val="001C0220"/>
    <w:rsid w:val="001D0E89"/>
    <w:rsid w:val="001D2D7D"/>
    <w:rsid w:val="001D307E"/>
    <w:rsid w:val="001D3EAD"/>
    <w:rsid w:val="001D6EA5"/>
    <w:rsid w:val="001D77A7"/>
    <w:rsid w:val="001E1795"/>
    <w:rsid w:val="001E480F"/>
    <w:rsid w:val="001F3E13"/>
    <w:rsid w:val="001F4E92"/>
    <w:rsid w:val="001F7142"/>
    <w:rsid w:val="00203825"/>
    <w:rsid w:val="002041EB"/>
    <w:rsid w:val="002041ED"/>
    <w:rsid w:val="00211AAD"/>
    <w:rsid w:val="00213496"/>
    <w:rsid w:val="002209C6"/>
    <w:rsid w:val="00221852"/>
    <w:rsid w:val="00227471"/>
    <w:rsid w:val="0023155C"/>
    <w:rsid w:val="002315E9"/>
    <w:rsid w:val="002321BA"/>
    <w:rsid w:val="0023291F"/>
    <w:rsid w:val="00237B87"/>
    <w:rsid w:val="00254AE7"/>
    <w:rsid w:val="0026113D"/>
    <w:rsid w:val="00263FAA"/>
    <w:rsid w:val="00270A0F"/>
    <w:rsid w:val="0027639F"/>
    <w:rsid w:val="0027734A"/>
    <w:rsid w:val="0028721F"/>
    <w:rsid w:val="00287DBD"/>
    <w:rsid w:val="00290C7A"/>
    <w:rsid w:val="00290D45"/>
    <w:rsid w:val="00290F6B"/>
    <w:rsid w:val="00293F1E"/>
    <w:rsid w:val="00294DA9"/>
    <w:rsid w:val="0029687C"/>
    <w:rsid w:val="002A06BD"/>
    <w:rsid w:val="002A07D2"/>
    <w:rsid w:val="002A2033"/>
    <w:rsid w:val="002B732E"/>
    <w:rsid w:val="002B750B"/>
    <w:rsid w:val="002B755E"/>
    <w:rsid w:val="002B7668"/>
    <w:rsid w:val="002C0BB6"/>
    <w:rsid w:val="002C2DD6"/>
    <w:rsid w:val="002C2DED"/>
    <w:rsid w:val="002C5948"/>
    <w:rsid w:val="002D45DC"/>
    <w:rsid w:val="002E134C"/>
    <w:rsid w:val="002E316E"/>
    <w:rsid w:val="002F04E7"/>
    <w:rsid w:val="002F5484"/>
    <w:rsid w:val="002F5C1F"/>
    <w:rsid w:val="002F64F8"/>
    <w:rsid w:val="00301455"/>
    <w:rsid w:val="00302D7C"/>
    <w:rsid w:val="003058EC"/>
    <w:rsid w:val="0030694E"/>
    <w:rsid w:val="00322A8D"/>
    <w:rsid w:val="0032521C"/>
    <w:rsid w:val="00333CED"/>
    <w:rsid w:val="00334697"/>
    <w:rsid w:val="00342C5E"/>
    <w:rsid w:val="00342CFB"/>
    <w:rsid w:val="0034503D"/>
    <w:rsid w:val="00354AA5"/>
    <w:rsid w:val="00360D31"/>
    <w:rsid w:val="0036282D"/>
    <w:rsid w:val="00365595"/>
    <w:rsid w:val="00370195"/>
    <w:rsid w:val="0038296D"/>
    <w:rsid w:val="00383295"/>
    <w:rsid w:val="00386B85"/>
    <w:rsid w:val="00392795"/>
    <w:rsid w:val="0039506D"/>
    <w:rsid w:val="003A22B0"/>
    <w:rsid w:val="003A29AF"/>
    <w:rsid w:val="003A7977"/>
    <w:rsid w:val="003B031D"/>
    <w:rsid w:val="003B1966"/>
    <w:rsid w:val="003B3789"/>
    <w:rsid w:val="003B3FFC"/>
    <w:rsid w:val="003B7BC6"/>
    <w:rsid w:val="003C2610"/>
    <w:rsid w:val="003C57FA"/>
    <w:rsid w:val="003D72EA"/>
    <w:rsid w:val="003F18D0"/>
    <w:rsid w:val="003F1EBE"/>
    <w:rsid w:val="003F5665"/>
    <w:rsid w:val="00402448"/>
    <w:rsid w:val="004048C2"/>
    <w:rsid w:val="0041349F"/>
    <w:rsid w:val="00415491"/>
    <w:rsid w:val="004212DE"/>
    <w:rsid w:val="004273DE"/>
    <w:rsid w:val="004279C2"/>
    <w:rsid w:val="00431832"/>
    <w:rsid w:val="004402F2"/>
    <w:rsid w:val="00450F08"/>
    <w:rsid w:val="004555EB"/>
    <w:rsid w:val="00460AB8"/>
    <w:rsid w:val="0046179B"/>
    <w:rsid w:val="004744EE"/>
    <w:rsid w:val="00480D32"/>
    <w:rsid w:val="00482E89"/>
    <w:rsid w:val="00490945"/>
    <w:rsid w:val="00492E5C"/>
    <w:rsid w:val="004964BC"/>
    <w:rsid w:val="004A0EA6"/>
    <w:rsid w:val="004A570C"/>
    <w:rsid w:val="004B0C27"/>
    <w:rsid w:val="004B1DF6"/>
    <w:rsid w:val="004B1E95"/>
    <w:rsid w:val="004B36EF"/>
    <w:rsid w:val="004B5821"/>
    <w:rsid w:val="004C1E4C"/>
    <w:rsid w:val="004D1B0F"/>
    <w:rsid w:val="004D41DB"/>
    <w:rsid w:val="004D6AC2"/>
    <w:rsid w:val="004E0028"/>
    <w:rsid w:val="004F131D"/>
    <w:rsid w:val="004F4155"/>
    <w:rsid w:val="004F425C"/>
    <w:rsid w:val="004F73DF"/>
    <w:rsid w:val="0050416E"/>
    <w:rsid w:val="005134ED"/>
    <w:rsid w:val="00513558"/>
    <w:rsid w:val="00515727"/>
    <w:rsid w:val="00515826"/>
    <w:rsid w:val="005207F5"/>
    <w:rsid w:val="0052344A"/>
    <w:rsid w:val="00523E32"/>
    <w:rsid w:val="00526D32"/>
    <w:rsid w:val="0053224B"/>
    <w:rsid w:val="00533DD3"/>
    <w:rsid w:val="00535ACE"/>
    <w:rsid w:val="00536500"/>
    <w:rsid w:val="00542A0F"/>
    <w:rsid w:val="005505DB"/>
    <w:rsid w:val="0055349F"/>
    <w:rsid w:val="00556CFA"/>
    <w:rsid w:val="00564025"/>
    <w:rsid w:val="0056435A"/>
    <w:rsid w:val="00565CF6"/>
    <w:rsid w:val="00566286"/>
    <w:rsid w:val="005669BF"/>
    <w:rsid w:val="0056780F"/>
    <w:rsid w:val="00567EDC"/>
    <w:rsid w:val="005769AA"/>
    <w:rsid w:val="00583D8C"/>
    <w:rsid w:val="0059099A"/>
    <w:rsid w:val="005919B4"/>
    <w:rsid w:val="00594718"/>
    <w:rsid w:val="005952BE"/>
    <w:rsid w:val="005A10D6"/>
    <w:rsid w:val="005A55AD"/>
    <w:rsid w:val="005A773E"/>
    <w:rsid w:val="005B0D99"/>
    <w:rsid w:val="005B2B11"/>
    <w:rsid w:val="005C0B7E"/>
    <w:rsid w:val="005D0F97"/>
    <w:rsid w:val="005D2AAA"/>
    <w:rsid w:val="005E7285"/>
    <w:rsid w:val="005E755B"/>
    <w:rsid w:val="005F0182"/>
    <w:rsid w:val="005F1487"/>
    <w:rsid w:val="005F7A01"/>
    <w:rsid w:val="00607296"/>
    <w:rsid w:val="006147D0"/>
    <w:rsid w:val="0061607C"/>
    <w:rsid w:val="00623521"/>
    <w:rsid w:val="006305F9"/>
    <w:rsid w:val="00631695"/>
    <w:rsid w:val="006337EF"/>
    <w:rsid w:val="00634A8E"/>
    <w:rsid w:val="00642F23"/>
    <w:rsid w:val="0065742E"/>
    <w:rsid w:val="00660B7D"/>
    <w:rsid w:val="00661C90"/>
    <w:rsid w:val="00662425"/>
    <w:rsid w:val="0066355E"/>
    <w:rsid w:val="006654D9"/>
    <w:rsid w:val="00667010"/>
    <w:rsid w:val="00670F18"/>
    <w:rsid w:val="006734F6"/>
    <w:rsid w:val="006768F0"/>
    <w:rsid w:val="00680934"/>
    <w:rsid w:val="00680936"/>
    <w:rsid w:val="00683CCE"/>
    <w:rsid w:val="00685F15"/>
    <w:rsid w:val="0069016A"/>
    <w:rsid w:val="006904BA"/>
    <w:rsid w:val="00694648"/>
    <w:rsid w:val="00697C0A"/>
    <w:rsid w:val="006A0576"/>
    <w:rsid w:val="006A0FA5"/>
    <w:rsid w:val="006A225D"/>
    <w:rsid w:val="006A7198"/>
    <w:rsid w:val="006B24E6"/>
    <w:rsid w:val="006B27D8"/>
    <w:rsid w:val="006B2D52"/>
    <w:rsid w:val="006B6138"/>
    <w:rsid w:val="006B72B3"/>
    <w:rsid w:val="006C1E56"/>
    <w:rsid w:val="006C7539"/>
    <w:rsid w:val="006D1F78"/>
    <w:rsid w:val="006E429B"/>
    <w:rsid w:val="006E6E60"/>
    <w:rsid w:val="006F33C4"/>
    <w:rsid w:val="006F493B"/>
    <w:rsid w:val="0070001B"/>
    <w:rsid w:val="007015ED"/>
    <w:rsid w:val="0071376B"/>
    <w:rsid w:val="00723B39"/>
    <w:rsid w:val="007269BC"/>
    <w:rsid w:val="0072721F"/>
    <w:rsid w:val="0073185A"/>
    <w:rsid w:val="00731E0E"/>
    <w:rsid w:val="00733BD0"/>
    <w:rsid w:val="00741364"/>
    <w:rsid w:val="00744778"/>
    <w:rsid w:val="007524DC"/>
    <w:rsid w:val="007546E4"/>
    <w:rsid w:val="00756354"/>
    <w:rsid w:val="0076119E"/>
    <w:rsid w:val="00762A3A"/>
    <w:rsid w:val="00766E47"/>
    <w:rsid w:val="007703E5"/>
    <w:rsid w:val="007710DB"/>
    <w:rsid w:val="0077398B"/>
    <w:rsid w:val="00776D90"/>
    <w:rsid w:val="00783242"/>
    <w:rsid w:val="00785B8D"/>
    <w:rsid w:val="00794057"/>
    <w:rsid w:val="007B2CD6"/>
    <w:rsid w:val="007C06A9"/>
    <w:rsid w:val="007C1532"/>
    <w:rsid w:val="007C25EF"/>
    <w:rsid w:val="007C5AFA"/>
    <w:rsid w:val="007C66A4"/>
    <w:rsid w:val="007D55E4"/>
    <w:rsid w:val="007E1627"/>
    <w:rsid w:val="007E2B81"/>
    <w:rsid w:val="00800E7E"/>
    <w:rsid w:val="00800FA4"/>
    <w:rsid w:val="008034B8"/>
    <w:rsid w:val="00804C45"/>
    <w:rsid w:val="00805646"/>
    <w:rsid w:val="008076AC"/>
    <w:rsid w:val="008135CF"/>
    <w:rsid w:val="00813E7F"/>
    <w:rsid w:val="00816C2A"/>
    <w:rsid w:val="00821DFE"/>
    <w:rsid w:val="00827B87"/>
    <w:rsid w:val="00831147"/>
    <w:rsid w:val="008320F1"/>
    <w:rsid w:val="00833ACE"/>
    <w:rsid w:val="00834A9F"/>
    <w:rsid w:val="0084386F"/>
    <w:rsid w:val="0084444F"/>
    <w:rsid w:val="00851061"/>
    <w:rsid w:val="008535AA"/>
    <w:rsid w:val="0085656A"/>
    <w:rsid w:val="008566B7"/>
    <w:rsid w:val="008600F9"/>
    <w:rsid w:val="00860369"/>
    <w:rsid w:val="0086710E"/>
    <w:rsid w:val="008737FB"/>
    <w:rsid w:val="00882BEE"/>
    <w:rsid w:val="008830EA"/>
    <w:rsid w:val="008854BB"/>
    <w:rsid w:val="00896497"/>
    <w:rsid w:val="008A432A"/>
    <w:rsid w:val="008A502C"/>
    <w:rsid w:val="008B02FF"/>
    <w:rsid w:val="008B3EDD"/>
    <w:rsid w:val="008C02F5"/>
    <w:rsid w:val="008C29AC"/>
    <w:rsid w:val="008C344E"/>
    <w:rsid w:val="008C6AB4"/>
    <w:rsid w:val="008D6E1E"/>
    <w:rsid w:val="008E0756"/>
    <w:rsid w:val="008E086F"/>
    <w:rsid w:val="008F057E"/>
    <w:rsid w:val="008F4720"/>
    <w:rsid w:val="008F5E47"/>
    <w:rsid w:val="009031E5"/>
    <w:rsid w:val="009124BA"/>
    <w:rsid w:val="009145DB"/>
    <w:rsid w:val="00915428"/>
    <w:rsid w:val="00917098"/>
    <w:rsid w:val="009171C5"/>
    <w:rsid w:val="009312EE"/>
    <w:rsid w:val="00932B2C"/>
    <w:rsid w:val="009340B9"/>
    <w:rsid w:val="00943FE1"/>
    <w:rsid w:val="00945070"/>
    <w:rsid w:val="009506E6"/>
    <w:rsid w:val="00951962"/>
    <w:rsid w:val="009561CF"/>
    <w:rsid w:val="0096760C"/>
    <w:rsid w:val="00967C25"/>
    <w:rsid w:val="0097088C"/>
    <w:rsid w:val="00971911"/>
    <w:rsid w:val="00972445"/>
    <w:rsid w:val="009729DB"/>
    <w:rsid w:val="00976C2D"/>
    <w:rsid w:val="00980809"/>
    <w:rsid w:val="00984591"/>
    <w:rsid w:val="00990933"/>
    <w:rsid w:val="00997A87"/>
    <w:rsid w:val="009A3DEF"/>
    <w:rsid w:val="009A7023"/>
    <w:rsid w:val="009A728F"/>
    <w:rsid w:val="009C3A0A"/>
    <w:rsid w:val="009C4087"/>
    <w:rsid w:val="009C676B"/>
    <w:rsid w:val="009D40DB"/>
    <w:rsid w:val="009D452E"/>
    <w:rsid w:val="009D5367"/>
    <w:rsid w:val="009E0630"/>
    <w:rsid w:val="009E7552"/>
    <w:rsid w:val="009E77BF"/>
    <w:rsid w:val="009F44C2"/>
    <w:rsid w:val="00A01851"/>
    <w:rsid w:val="00A01A94"/>
    <w:rsid w:val="00A07D60"/>
    <w:rsid w:val="00A34217"/>
    <w:rsid w:val="00A3615E"/>
    <w:rsid w:val="00A37303"/>
    <w:rsid w:val="00A378CF"/>
    <w:rsid w:val="00A37AAC"/>
    <w:rsid w:val="00A37DBA"/>
    <w:rsid w:val="00A40AF5"/>
    <w:rsid w:val="00A433AB"/>
    <w:rsid w:val="00A450DE"/>
    <w:rsid w:val="00A45E39"/>
    <w:rsid w:val="00A54184"/>
    <w:rsid w:val="00A63320"/>
    <w:rsid w:val="00A63C10"/>
    <w:rsid w:val="00A65752"/>
    <w:rsid w:val="00A65C8D"/>
    <w:rsid w:val="00A822F6"/>
    <w:rsid w:val="00A868B3"/>
    <w:rsid w:val="00A877DE"/>
    <w:rsid w:val="00A938AF"/>
    <w:rsid w:val="00A966D6"/>
    <w:rsid w:val="00AA0E4A"/>
    <w:rsid w:val="00AA4CFD"/>
    <w:rsid w:val="00AA6639"/>
    <w:rsid w:val="00AA7203"/>
    <w:rsid w:val="00AB6583"/>
    <w:rsid w:val="00AC310D"/>
    <w:rsid w:val="00AC3C07"/>
    <w:rsid w:val="00AC45E8"/>
    <w:rsid w:val="00AC778A"/>
    <w:rsid w:val="00AE1373"/>
    <w:rsid w:val="00AE2C4D"/>
    <w:rsid w:val="00AE4104"/>
    <w:rsid w:val="00AE42D3"/>
    <w:rsid w:val="00AE47AC"/>
    <w:rsid w:val="00AE7FC7"/>
    <w:rsid w:val="00AF336E"/>
    <w:rsid w:val="00AF33D0"/>
    <w:rsid w:val="00AF55E4"/>
    <w:rsid w:val="00AF6B7D"/>
    <w:rsid w:val="00B00509"/>
    <w:rsid w:val="00B07076"/>
    <w:rsid w:val="00B1060E"/>
    <w:rsid w:val="00B16ADD"/>
    <w:rsid w:val="00B21C2E"/>
    <w:rsid w:val="00B25237"/>
    <w:rsid w:val="00B27E25"/>
    <w:rsid w:val="00B3059A"/>
    <w:rsid w:val="00B35093"/>
    <w:rsid w:val="00B452F0"/>
    <w:rsid w:val="00B62D62"/>
    <w:rsid w:val="00B631AB"/>
    <w:rsid w:val="00B72A36"/>
    <w:rsid w:val="00B7420A"/>
    <w:rsid w:val="00B769B5"/>
    <w:rsid w:val="00B852A2"/>
    <w:rsid w:val="00B91AE9"/>
    <w:rsid w:val="00B92E1A"/>
    <w:rsid w:val="00B95CE0"/>
    <w:rsid w:val="00BB3729"/>
    <w:rsid w:val="00BB67A6"/>
    <w:rsid w:val="00BC102F"/>
    <w:rsid w:val="00BC454A"/>
    <w:rsid w:val="00BC5169"/>
    <w:rsid w:val="00BD169C"/>
    <w:rsid w:val="00BE02A0"/>
    <w:rsid w:val="00BE3F8C"/>
    <w:rsid w:val="00BE4D56"/>
    <w:rsid w:val="00BE51C6"/>
    <w:rsid w:val="00BF12AE"/>
    <w:rsid w:val="00BF30BB"/>
    <w:rsid w:val="00BF706F"/>
    <w:rsid w:val="00BF7BE4"/>
    <w:rsid w:val="00C02533"/>
    <w:rsid w:val="00C0277F"/>
    <w:rsid w:val="00C11A07"/>
    <w:rsid w:val="00C2554D"/>
    <w:rsid w:val="00C26DC9"/>
    <w:rsid w:val="00C27A27"/>
    <w:rsid w:val="00C3008E"/>
    <w:rsid w:val="00C309BC"/>
    <w:rsid w:val="00C34AFC"/>
    <w:rsid w:val="00C41AEA"/>
    <w:rsid w:val="00C53E80"/>
    <w:rsid w:val="00C6088C"/>
    <w:rsid w:val="00C6330D"/>
    <w:rsid w:val="00C674A5"/>
    <w:rsid w:val="00C67E85"/>
    <w:rsid w:val="00C735E2"/>
    <w:rsid w:val="00C7724C"/>
    <w:rsid w:val="00C81A1E"/>
    <w:rsid w:val="00C832CC"/>
    <w:rsid w:val="00C86BD2"/>
    <w:rsid w:val="00C934BD"/>
    <w:rsid w:val="00C95D80"/>
    <w:rsid w:val="00C96227"/>
    <w:rsid w:val="00C97608"/>
    <w:rsid w:val="00CA1765"/>
    <w:rsid w:val="00CA1C0D"/>
    <w:rsid w:val="00CA2745"/>
    <w:rsid w:val="00CA45B6"/>
    <w:rsid w:val="00CA5B9E"/>
    <w:rsid w:val="00CA63E1"/>
    <w:rsid w:val="00CB0248"/>
    <w:rsid w:val="00CC2601"/>
    <w:rsid w:val="00CC55D4"/>
    <w:rsid w:val="00CD0238"/>
    <w:rsid w:val="00CD13F4"/>
    <w:rsid w:val="00CD3348"/>
    <w:rsid w:val="00CD4020"/>
    <w:rsid w:val="00CD52E5"/>
    <w:rsid w:val="00CD6CFD"/>
    <w:rsid w:val="00CD7FBA"/>
    <w:rsid w:val="00CE1FB7"/>
    <w:rsid w:val="00CE2885"/>
    <w:rsid w:val="00CE6C97"/>
    <w:rsid w:val="00D20F79"/>
    <w:rsid w:val="00D2246C"/>
    <w:rsid w:val="00D22E02"/>
    <w:rsid w:val="00D247BB"/>
    <w:rsid w:val="00D250FC"/>
    <w:rsid w:val="00D33956"/>
    <w:rsid w:val="00D34663"/>
    <w:rsid w:val="00D34C7F"/>
    <w:rsid w:val="00D3749A"/>
    <w:rsid w:val="00D42681"/>
    <w:rsid w:val="00D45097"/>
    <w:rsid w:val="00D46C5A"/>
    <w:rsid w:val="00D5167A"/>
    <w:rsid w:val="00D51AD7"/>
    <w:rsid w:val="00D55D86"/>
    <w:rsid w:val="00D571CA"/>
    <w:rsid w:val="00D6074E"/>
    <w:rsid w:val="00D61425"/>
    <w:rsid w:val="00D635AA"/>
    <w:rsid w:val="00D63EC2"/>
    <w:rsid w:val="00D7133E"/>
    <w:rsid w:val="00D723A7"/>
    <w:rsid w:val="00D739BC"/>
    <w:rsid w:val="00D7559A"/>
    <w:rsid w:val="00D7601B"/>
    <w:rsid w:val="00D778F7"/>
    <w:rsid w:val="00D77BB5"/>
    <w:rsid w:val="00D807DB"/>
    <w:rsid w:val="00D929E3"/>
    <w:rsid w:val="00D94D91"/>
    <w:rsid w:val="00DA07BD"/>
    <w:rsid w:val="00DA55B2"/>
    <w:rsid w:val="00DA6AB4"/>
    <w:rsid w:val="00DB07FA"/>
    <w:rsid w:val="00DC1CE3"/>
    <w:rsid w:val="00DD0AD6"/>
    <w:rsid w:val="00DD0E43"/>
    <w:rsid w:val="00DD4CAB"/>
    <w:rsid w:val="00DE096A"/>
    <w:rsid w:val="00DE4FCC"/>
    <w:rsid w:val="00DE52C6"/>
    <w:rsid w:val="00DF38E7"/>
    <w:rsid w:val="00DF57C0"/>
    <w:rsid w:val="00DF773A"/>
    <w:rsid w:val="00E03D88"/>
    <w:rsid w:val="00E0564A"/>
    <w:rsid w:val="00E209A7"/>
    <w:rsid w:val="00E212C8"/>
    <w:rsid w:val="00E27173"/>
    <w:rsid w:val="00E310C0"/>
    <w:rsid w:val="00E31ECE"/>
    <w:rsid w:val="00E330D3"/>
    <w:rsid w:val="00E3478E"/>
    <w:rsid w:val="00E37E24"/>
    <w:rsid w:val="00E41A9C"/>
    <w:rsid w:val="00E570C3"/>
    <w:rsid w:val="00E60F88"/>
    <w:rsid w:val="00E620D0"/>
    <w:rsid w:val="00E64DBF"/>
    <w:rsid w:val="00E66746"/>
    <w:rsid w:val="00E6760D"/>
    <w:rsid w:val="00E72674"/>
    <w:rsid w:val="00E74595"/>
    <w:rsid w:val="00E75B59"/>
    <w:rsid w:val="00E81254"/>
    <w:rsid w:val="00E84633"/>
    <w:rsid w:val="00E87FD5"/>
    <w:rsid w:val="00E94B6A"/>
    <w:rsid w:val="00EA70EA"/>
    <w:rsid w:val="00EB13E3"/>
    <w:rsid w:val="00EB14FA"/>
    <w:rsid w:val="00EB2358"/>
    <w:rsid w:val="00EB29E1"/>
    <w:rsid w:val="00EB3170"/>
    <w:rsid w:val="00EB3833"/>
    <w:rsid w:val="00EB70AB"/>
    <w:rsid w:val="00EC16E5"/>
    <w:rsid w:val="00EC3265"/>
    <w:rsid w:val="00EC3991"/>
    <w:rsid w:val="00EC3E69"/>
    <w:rsid w:val="00EC5860"/>
    <w:rsid w:val="00EC674B"/>
    <w:rsid w:val="00ED3BD6"/>
    <w:rsid w:val="00ED4E47"/>
    <w:rsid w:val="00EE2B6E"/>
    <w:rsid w:val="00EE42EE"/>
    <w:rsid w:val="00EE60D9"/>
    <w:rsid w:val="00EF1B9B"/>
    <w:rsid w:val="00EF6FEC"/>
    <w:rsid w:val="00EF7932"/>
    <w:rsid w:val="00EF797D"/>
    <w:rsid w:val="00F01083"/>
    <w:rsid w:val="00F01690"/>
    <w:rsid w:val="00F11765"/>
    <w:rsid w:val="00F16C3F"/>
    <w:rsid w:val="00F22995"/>
    <w:rsid w:val="00F239C2"/>
    <w:rsid w:val="00F278AF"/>
    <w:rsid w:val="00F3083B"/>
    <w:rsid w:val="00F31E4B"/>
    <w:rsid w:val="00F325F3"/>
    <w:rsid w:val="00F34C6C"/>
    <w:rsid w:val="00F415B6"/>
    <w:rsid w:val="00F423D1"/>
    <w:rsid w:val="00F44DC2"/>
    <w:rsid w:val="00F45F0C"/>
    <w:rsid w:val="00F5103E"/>
    <w:rsid w:val="00F51301"/>
    <w:rsid w:val="00F53279"/>
    <w:rsid w:val="00F57133"/>
    <w:rsid w:val="00F6100A"/>
    <w:rsid w:val="00F63F00"/>
    <w:rsid w:val="00F6744E"/>
    <w:rsid w:val="00F67AD4"/>
    <w:rsid w:val="00F713B4"/>
    <w:rsid w:val="00F725DF"/>
    <w:rsid w:val="00F7376C"/>
    <w:rsid w:val="00F8052F"/>
    <w:rsid w:val="00F85041"/>
    <w:rsid w:val="00F9180A"/>
    <w:rsid w:val="00F94E0A"/>
    <w:rsid w:val="00F959C9"/>
    <w:rsid w:val="00F95A7C"/>
    <w:rsid w:val="00F96BDA"/>
    <w:rsid w:val="00FA1CD9"/>
    <w:rsid w:val="00FA32EA"/>
    <w:rsid w:val="00FA6FDB"/>
    <w:rsid w:val="00FB09B8"/>
    <w:rsid w:val="00FC133A"/>
    <w:rsid w:val="00FC35FC"/>
    <w:rsid w:val="00FC536D"/>
    <w:rsid w:val="00FC667F"/>
    <w:rsid w:val="00FD7510"/>
    <w:rsid w:val="00FE2B13"/>
    <w:rsid w:val="00FE3546"/>
    <w:rsid w:val="00FE3955"/>
    <w:rsid w:val="00FE5D86"/>
    <w:rsid w:val="00FF2737"/>
    <w:rsid w:val="00FF42C9"/>
    <w:rsid w:val="00FF6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3EF7"/>
  <w15:chartTrackingRefBased/>
  <w15:docId w15:val="{B91AD286-81F1-4288-BBD1-62B9DCDC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515727"/>
    <w:pPr>
      <w:widowControl w:val="0"/>
      <w:autoSpaceDE w:val="0"/>
      <w:autoSpaceDN w:val="0"/>
      <w:adjustRightInd w:val="0"/>
      <w:spacing w:after="0" w:line="240" w:lineRule="auto"/>
    </w:pPr>
    <w:rPr>
      <w:rFonts w:ascii="Arial" w:hAnsi="Arial" w:cs="Arial"/>
      <w:sz w:val="24"/>
      <w:szCs w:val="24"/>
    </w:rPr>
  </w:style>
  <w:style w:type="paragraph" w:styleId="Nagwek">
    <w:name w:val="header"/>
    <w:basedOn w:val="Normalny"/>
    <w:link w:val="NagwekZnak"/>
    <w:uiPriority w:val="99"/>
    <w:rsid w:val="00515727"/>
    <w:pPr>
      <w:tabs>
        <w:tab w:val="center" w:pos="4536"/>
        <w:tab w:val="right" w:pos="9072"/>
      </w:tabs>
      <w:autoSpaceDE w:val="0"/>
      <w:autoSpaceDN w:val="0"/>
      <w:adjustRightInd w:val="0"/>
      <w:spacing w:after="0" w:line="240" w:lineRule="auto"/>
    </w:pPr>
    <w:rPr>
      <w:rFonts w:ascii="Courier New" w:hAnsi="Courier New" w:cs="Courier New"/>
      <w:color w:val="000000"/>
      <w:sz w:val="24"/>
      <w:szCs w:val="24"/>
    </w:rPr>
  </w:style>
  <w:style w:type="character" w:customStyle="1" w:styleId="NagwekZnak">
    <w:name w:val="Nagłówek Znak"/>
    <w:basedOn w:val="Domylnaczcionkaakapitu"/>
    <w:link w:val="Nagwek"/>
    <w:uiPriority w:val="99"/>
    <w:rsid w:val="00515727"/>
    <w:rPr>
      <w:rFonts w:ascii="Courier New" w:hAnsi="Courier New" w:cs="Courier New"/>
      <w:color w:val="000000"/>
      <w:sz w:val="24"/>
      <w:szCs w:val="24"/>
    </w:rPr>
  </w:style>
  <w:style w:type="paragraph" w:styleId="Stopka">
    <w:name w:val="footer"/>
    <w:basedOn w:val="Normalny"/>
    <w:link w:val="StopkaZnak"/>
    <w:uiPriority w:val="99"/>
    <w:rsid w:val="00515727"/>
    <w:pPr>
      <w:tabs>
        <w:tab w:val="center" w:pos="4536"/>
        <w:tab w:val="right" w:pos="9072"/>
      </w:tabs>
      <w:autoSpaceDE w:val="0"/>
      <w:autoSpaceDN w:val="0"/>
      <w:adjustRightInd w:val="0"/>
      <w:spacing w:after="0" w:line="240" w:lineRule="auto"/>
    </w:pPr>
    <w:rPr>
      <w:rFonts w:ascii="Courier New" w:hAnsi="Courier New" w:cs="Courier New"/>
      <w:color w:val="000000"/>
      <w:sz w:val="24"/>
      <w:szCs w:val="24"/>
    </w:rPr>
  </w:style>
  <w:style w:type="character" w:customStyle="1" w:styleId="StopkaZnak">
    <w:name w:val="Stopka Znak"/>
    <w:basedOn w:val="Domylnaczcionkaakapitu"/>
    <w:link w:val="Stopka"/>
    <w:uiPriority w:val="99"/>
    <w:rsid w:val="00515727"/>
    <w:rPr>
      <w:rFonts w:ascii="Courier New" w:hAnsi="Courier New" w:cs="Courier New"/>
      <w:color w:val="000000"/>
      <w:sz w:val="24"/>
      <w:szCs w:val="24"/>
    </w:rPr>
  </w:style>
  <w:style w:type="paragraph" w:styleId="Akapitzlist">
    <w:name w:val="List Paragraph"/>
    <w:basedOn w:val="Normalny"/>
    <w:uiPriority w:val="99"/>
    <w:qFormat/>
    <w:rsid w:val="00515727"/>
    <w:pPr>
      <w:autoSpaceDE w:val="0"/>
      <w:autoSpaceDN w:val="0"/>
      <w:adjustRightInd w:val="0"/>
      <w:ind w:left="720"/>
    </w:pPr>
    <w:rPr>
      <w:rFonts w:ascii="Calibri" w:hAnsi="Calibri" w:cs="Calibri"/>
    </w:rPr>
  </w:style>
  <w:style w:type="paragraph" w:styleId="Tekstdymka">
    <w:name w:val="Balloon Text"/>
    <w:basedOn w:val="Normalny"/>
    <w:link w:val="TekstdymkaZnak"/>
    <w:uiPriority w:val="99"/>
    <w:semiHidden/>
    <w:unhideWhenUsed/>
    <w:rsid w:val="007611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1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0994">
      <w:bodyDiv w:val="1"/>
      <w:marLeft w:val="0"/>
      <w:marRight w:val="0"/>
      <w:marTop w:val="0"/>
      <w:marBottom w:val="0"/>
      <w:divBdr>
        <w:top w:val="none" w:sz="0" w:space="0" w:color="auto"/>
        <w:left w:val="none" w:sz="0" w:space="0" w:color="auto"/>
        <w:bottom w:val="none" w:sz="0" w:space="0" w:color="auto"/>
        <w:right w:val="none" w:sz="0" w:space="0" w:color="auto"/>
      </w:divBdr>
    </w:div>
    <w:div w:id="99448886">
      <w:bodyDiv w:val="1"/>
      <w:marLeft w:val="0"/>
      <w:marRight w:val="0"/>
      <w:marTop w:val="0"/>
      <w:marBottom w:val="0"/>
      <w:divBdr>
        <w:top w:val="none" w:sz="0" w:space="0" w:color="auto"/>
        <w:left w:val="none" w:sz="0" w:space="0" w:color="auto"/>
        <w:bottom w:val="none" w:sz="0" w:space="0" w:color="auto"/>
        <w:right w:val="none" w:sz="0" w:space="0" w:color="auto"/>
      </w:divBdr>
    </w:div>
    <w:div w:id="152187107">
      <w:bodyDiv w:val="1"/>
      <w:marLeft w:val="0"/>
      <w:marRight w:val="0"/>
      <w:marTop w:val="0"/>
      <w:marBottom w:val="0"/>
      <w:divBdr>
        <w:top w:val="none" w:sz="0" w:space="0" w:color="auto"/>
        <w:left w:val="none" w:sz="0" w:space="0" w:color="auto"/>
        <w:bottom w:val="none" w:sz="0" w:space="0" w:color="auto"/>
        <w:right w:val="none" w:sz="0" w:space="0" w:color="auto"/>
      </w:divBdr>
    </w:div>
    <w:div w:id="193731951">
      <w:bodyDiv w:val="1"/>
      <w:marLeft w:val="0"/>
      <w:marRight w:val="0"/>
      <w:marTop w:val="0"/>
      <w:marBottom w:val="0"/>
      <w:divBdr>
        <w:top w:val="none" w:sz="0" w:space="0" w:color="auto"/>
        <w:left w:val="none" w:sz="0" w:space="0" w:color="auto"/>
        <w:bottom w:val="none" w:sz="0" w:space="0" w:color="auto"/>
        <w:right w:val="none" w:sz="0" w:space="0" w:color="auto"/>
      </w:divBdr>
    </w:div>
    <w:div w:id="200017555">
      <w:bodyDiv w:val="1"/>
      <w:marLeft w:val="0"/>
      <w:marRight w:val="0"/>
      <w:marTop w:val="0"/>
      <w:marBottom w:val="0"/>
      <w:divBdr>
        <w:top w:val="none" w:sz="0" w:space="0" w:color="auto"/>
        <w:left w:val="none" w:sz="0" w:space="0" w:color="auto"/>
        <w:bottom w:val="none" w:sz="0" w:space="0" w:color="auto"/>
        <w:right w:val="none" w:sz="0" w:space="0" w:color="auto"/>
      </w:divBdr>
    </w:div>
    <w:div w:id="284627422">
      <w:bodyDiv w:val="1"/>
      <w:marLeft w:val="0"/>
      <w:marRight w:val="0"/>
      <w:marTop w:val="0"/>
      <w:marBottom w:val="0"/>
      <w:divBdr>
        <w:top w:val="none" w:sz="0" w:space="0" w:color="auto"/>
        <w:left w:val="none" w:sz="0" w:space="0" w:color="auto"/>
        <w:bottom w:val="none" w:sz="0" w:space="0" w:color="auto"/>
        <w:right w:val="none" w:sz="0" w:space="0" w:color="auto"/>
      </w:divBdr>
    </w:div>
    <w:div w:id="305473242">
      <w:bodyDiv w:val="1"/>
      <w:marLeft w:val="0"/>
      <w:marRight w:val="0"/>
      <w:marTop w:val="0"/>
      <w:marBottom w:val="0"/>
      <w:divBdr>
        <w:top w:val="none" w:sz="0" w:space="0" w:color="auto"/>
        <w:left w:val="none" w:sz="0" w:space="0" w:color="auto"/>
        <w:bottom w:val="none" w:sz="0" w:space="0" w:color="auto"/>
        <w:right w:val="none" w:sz="0" w:space="0" w:color="auto"/>
      </w:divBdr>
    </w:div>
    <w:div w:id="339084485">
      <w:bodyDiv w:val="1"/>
      <w:marLeft w:val="0"/>
      <w:marRight w:val="0"/>
      <w:marTop w:val="0"/>
      <w:marBottom w:val="0"/>
      <w:divBdr>
        <w:top w:val="none" w:sz="0" w:space="0" w:color="auto"/>
        <w:left w:val="none" w:sz="0" w:space="0" w:color="auto"/>
        <w:bottom w:val="none" w:sz="0" w:space="0" w:color="auto"/>
        <w:right w:val="none" w:sz="0" w:space="0" w:color="auto"/>
      </w:divBdr>
    </w:div>
    <w:div w:id="425804489">
      <w:bodyDiv w:val="1"/>
      <w:marLeft w:val="0"/>
      <w:marRight w:val="0"/>
      <w:marTop w:val="0"/>
      <w:marBottom w:val="0"/>
      <w:divBdr>
        <w:top w:val="none" w:sz="0" w:space="0" w:color="auto"/>
        <w:left w:val="none" w:sz="0" w:space="0" w:color="auto"/>
        <w:bottom w:val="none" w:sz="0" w:space="0" w:color="auto"/>
        <w:right w:val="none" w:sz="0" w:space="0" w:color="auto"/>
      </w:divBdr>
    </w:div>
    <w:div w:id="478156716">
      <w:bodyDiv w:val="1"/>
      <w:marLeft w:val="0"/>
      <w:marRight w:val="0"/>
      <w:marTop w:val="0"/>
      <w:marBottom w:val="0"/>
      <w:divBdr>
        <w:top w:val="none" w:sz="0" w:space="0" w:color="auto"/>
        <w:left w:val="none" w:sz="0" w:space="0" w:color="auto"/>
        <w:bottom w:val="none" w:sz="0" w:space="0" w:color="auto"/>
        <w:right w:val="none" w:sz="0" w:space="0" w:color="auto"/>
      </w:divBdr>
    </w:div>
    <w:div w:id="810562271">
      <w:bodyDiv w:val="1"/>
      <w:marLeft w:val="0"/>
      <w:marRight w:val="0"/>
      <w:marTop w:val="0"/>
      <w:marBottom w:val="0"/>
      <w:divBdr>
        <w:top w:val="none" w:sz="0" w:space="0" w:color="auto"/>
        <w:left w:val="none" w:sz="0" w:space="0" w:color="auto"/>
        <w:bottom w:val="none" w:sz="0" w:space="0" w:color="auto"/>
        <w:right w:val="none" w:sz="0" w:space="0" w:color="auto"/>
      </w:divBdr>
    </w:div>
    <w:div w:id="819616567">
      <w:bodyDiv w:val="1"/>
      <w:marLeft w:val="0"/>
      <w:marRight w:val="0"/>
      <w:marTop w:val="0"/>
      <w:marBottom w:val="0"/>
      <w:divBdr>
        <w:top w:val="none" w:sz="0" w:space="0" w:color="auto"/>
        <w:left w:val="none" w:sz="0" w:space="0" w:color="auto"/>
        <w:bottom w:val="none" w:sz="0" w:space="0" w:color="auto"/>
        <w:right w:val="none" w:sz="0" w:space="0" w:color="auto"/>
      </w:divBdr>
    </w:div>
    <w:div w:id="835388269">
      <w:bodyDiv w:val="1"/>
      <w:marLeft w:val="0"/>
      <w:marRight w:val="0"/>
      <w:marTop w:val="0"/>
      <w:marBottom w:val="0"/>
      <w:divBdr>
        <w:top w:val="none" w:sz="0" w:space="0" w:color="auto"/>
        <w:left w:val="none" w:sz="0" w:space="0" w:color="auto"/>
        <w:bottom w:val="none" w:sz="0" w:space="0" w:color="auto"/>
        <w:right w:val="none" w:sz="0" w:space="0" w:color="auto"/>
      </w:divBdr>
    </w:div>
    <w:div w:id="1018432099">
      <w:bodyDiv w:val="1"/>
      <w:marLeft w:val="0"/>
      <w:marRight w:val="0"/>
      <w:marTop w:val="0"/>
      <w:marBottom w:val="0"/>
      <w:divBdr>
        <w:top w:val="none" w:sz="0" w:space="0" w:color="auto"/>
        <w:left w:val="none" w:sz="0" w:space="0" w:color="auto"/>
        <w:bottom w:val="none" w:sz="0" w:space="0" w:color="auto"/>
        <w:right w:val="none" w:sz="0" w:space="0" w:color="auto"/>
      </w:divBdr>
    </w:div>
    <w:div w:id="1100950456">
      <w:bodyDiv w:val="1"/>
      <w:marLeft w:val="0"/>
      <w:marRight w:val="0"/>
      <w:marTop w:val="0"/>
      <w:marBottom w:val="0"/>
      <w:divBdr>
        <w:top w:val="none" w:sz="0" w:space="0" w:color="auto"/>
        <w:left w:val="none" w:sz="0" w:space="0" w:color="auto"/>
        <w:bottom w:val="none" w:sz="0" w:space="0" w:color="auto"/>
        <w:right w:val="none" w:sz="0" w:space="0" w:color="auto"/>
      </w:divBdr>
    </w:div>
    <w:div w:id="1117918537">
      <w:bodyDiv w:val="1"/>
      <w:marLeft w:val="0"/>
      <w:marRight w:val="0"/>
      <w:marTop w:val="0"/>
      <w:marBottom w:val="0"/>
      <w:divBdr>
        <w:top w:val="none" w:sz="0" w:space="0" w:color="auto"/>
        <w:left w:val="none" w:sz="0" w:space="0" w:color="auto"/>
        <w:bottom w:val="none" w:sz="0" w:space="0" w:color="auto"/>
        <w:right w:val="none" w:sz="0" w:space="0" w:color="auto"/>
      </w:divBdr>
    </w:div>
    <w:div w:id="1149135438">
      <w:bodyDiv w:val="1"/>
      <w:marLeft w:val="0"/>
      <w:marRight w:val="0"/>
      <w:marTop w:val="0"/>
      <w:marBottom w:val="0"/>
      <w:divBdr>
        <w:top w:val="none" w:sz="0" w:space="0" w:color="auto"/>
        <w:left w:val="none" w:sz="0" w:space="0" w:color="auto"/>
        <w:bottom w:val="none" w:sz="0" w:space="0" w:color="auto"/>
        <w:right w:val="none" w:sz="0" w:space="0" w:color="auto"/>
      </w:divBdr>
    </w:div>
    <w:div w:id="1174107346">
      <w:bodyDiv w:val="1"/>
      <w:marLeft w:val="0"/>
      <w:marRight w:val="0"/>
      <w:marTop w:val="0"/>
      <w:marBottom w:val="0"/>
      <w:divBdr>
        <w:top w:val="none" w:sz="0" w:space="0" w:color="auto"/>
        <w:left w:val="none" w:sz="0" w:space="0" w:color="auto"/>
        <w:bottom w:val="none" w:sz="0" w:space="0" w:color="auto"/>
        <w:right w:val="none" w:sz="0" w:space="0" w:color="auto"/>
      </w:divBdr>
    </w:div>
    <w:div w:id="1195966654">
      <w:bodyDiv w:val="1"/>
      <w:marLeft w:val="0"/>
      <w:marRight w:val="0"/>
      <w:marTop w:val="0"/>
      <w:marBottom w:val="0"/>
      <w:divBdr>
        <w:top w:val="none" w:sz="0" w:space="0" w:color="auto"/>
        <w:left w:val="none" w:sz="0" w:space="0" w:color="auto"/>
        <w:bottom w:val="none" w:sz="0" w:space="0" w:color="auto"/>
        <w:right w:val="none" w:sz="0" w:space="0" w:color="auto"/>
      </w:divBdr>
    </w:div>
    <w:div w:id="1458259232">
      <w:bodyDiv w:val="1"/>
      <w:marLeft w:val="0"/>
      <w:marRight w:val="0"/>
      <w:marTop w:val="0"/>
      <w:marBottom w:val="0"/>
      <w:divBdr>
        <w:top w:val="none" w:sz="0" w:space="0" w:color="auto"/>
        <w:left w:val="none" w:sz="0" w:space="0" w:color="auto"/>
        <w:bottom w:val="none" w:sz="0" w:space="0" w:color="auto"/>
        <w:right w:val="none" w:sz="0" w:space="0" w:color="auto"/>
      </w:divBdr>
    </w:div>
    <w:div w:id="17249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6473-5140-456E-9693-5ECC58F1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3258</Words>
  <Characters>19552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cp:lastPrinted>2023-03-14T12:36:00Z</cp:lastPrinted>
  <dcterms:created xsi:type="dcterms:W3CDTF">2023-02-21T14:17:00Z</dcterms:created>
  <dcterms:modified xsi:type="dcterms:W3CDTF">2023-03-15T09:46:00Z</dcterms:modified>
</cp:coreProperties>
</file>