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9D" w:rsidRPr="00D57FD3" w:rsidRDefault="002C7D9D" w:rsidP="002C7D9D">
      <w:pPr>
        <w:rPr>
          <w:b/>
          <w:bCs/>
        </w:rPr>
      </w:pPr>
    </w:p>
    <w:p w:rsidR="002C7D9D" w:rsidRDefault="002C7D9D" w:rsidP="002C7D9D">
      <w:pPr>
        <w:rPr>
          <w:bCs/>
        </w:rPr>
      </w:pPr>
    </w:p>
    <w:p w:rsidR="002C7D9D" w:rsidRPr="00C70D4A" w:rsidRDefault="002C7D9D" w:rsidP="002C7D9D">
      <w:pPr>
        <w:rPr>
          <w:bCs/>
        </w:rPr>
      </w:pPr>
    </w:p>
    <w:p w:rsidR="002C7D9D" w:rsidRPr="00C70D4A" w:rsidRDefault="002C7D9D" w:rsidP="002C7D9D">
      <w:pPr>
        <w:rPr>
          <w:bCs/>
        </w:rPr>
      </w:pPr>
      <w:r w:rsidRPr="00C70D4A">
        <w:rPr>
          <w:bCs/>
        </w:rPr>
        <w:t xml:space="preserve">                                                                                                                       PROJEKT</w:t>
      </w:r>
    </w:p>
    <w:p w:rsidR="002C7D9D" w:rsidRDefault="002C7D9D" w:rsidP="002C7D9D">
      <w:pPr>
        <w:rPr>
          <w:b/>
          <w:bCs/>
        </w:rPr>
      </w:pPr>
    </w:p>
    <w:p w:rsidR="002C7D9D" w:rsidRDefault="002C7D9D" w:rsidP="002C7D9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:rsidR="002C7D9D" w:rsidRDefault="002C7D9D" w:rsidP="002C7D9D">
      <w:pPr>
        <w:pStyle w:val="Default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</w:t>
      </w:r>
    </w:p>
    <w:p w:rsidR="002C7D9D" w:rsidRDefault="002C7D9D" w:rsidP="002C7D9D">
      <w:pPr>
        <w:pStyle w:val="Default"/>
        <w:jc w:val="center"/>
      </w:pPr>
      <w:r>
        <w:rPr>
          <w:b/>
          <w:bCs/>
        </w:rPr>
        <w:t>UCHWAŁA Nr</w:t>
      </w:r>
      <w:r w:rsidR="00173212">
        <w:rPr>
          <w:b/>
          <w:bCs/>
        </w:rPr>
        <w:t xml:space="preserve"> XLVI/293/2023</w:t>
      </w:r>
    </w:p>
    <w:p w:rsidR="002C7D9D" w:rsidRDefault="002C7D9D" w:rsidP="002C7D9D">
      <w:pPr>
        <w:pStyle w:val="Default"/>
        <w:jc w:val="center"/>
      </w:pPr>
      <w:r>
        <w:rPr>
          <w:b/>
          <w:bCs/>
        </w:rPr>
        <w:t>RADY GMINY W ŁUBNICACH</w:t>
      </w:r>
    </w:p>
    <w:p w:rsidR="002C7D9D" w:rsidRDefault="002C7D9D" w:rsidP="002C7D9D">
      <w:pPr>
        <w:pStyle w:val="Default"/>
        <w:jc w:val="center"/>
        <w:rPr>
          <w:b/>
          <w:bCs/>
        </w:rPr>
      </w:pPr>
      <w:r>
        <w:rPr>
          <w:b/>
          <w:bCs/>
        </w:rPr>
        <w:t>z dnia</w:t>
      </w:r>
      <w:r w:rsidR="00173212">
        <w:rPr>
          <w:b/>
          <w:bCs/>
        </w:rPr>
        <w:t xml:space="preserve"> 30 maja </w:t>
      </w:r>
      <w:r>
        <w:rPr>
          <w:b/>
          <w:bCs/>
        </w:rPr>
        <w:t>2023 r.</w:t>
      </w:r>
    </w:p>
    <w:p w:rsidR="002C7D9D" w:rsidRDefault="002C7D9D" w:rsidP="002C7D9D">
      <w:pPr>
        <w:pStyle w:val="Default"/>
        <w:jc w:val="center"/>
        <w:rPr>
          <w:b/>
          <w:bCs/>
        </w:rPr>
      </w:pPr>
    </w:p>
    <w:p w:rsidR="002C7D9D" w:rsidRPr="00592F02" w:rsidRDefault="002C7D9D" w:rsidP="002C7D9D">
      <w:pPr>
        <w:pStyle w:val="Default"/>
        <w:jc w:val="center"/>
        <w:rPr>
          <w:b/>
          <w:bCs/>
        </w:rPr>
      </w:pPr>
    </w:p>
    <w:p w:rsidR="002C7D9D" w:rsidRDefault="002C7D9D" w:rsidP="002C7D9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 sprawie wyrażenia </w:t>
      </w:r>
      <w:r w:rsidR="00173212">
        <w:rPr>
          <w:b/>
          <w:bCs/>
        </w:rPr>
        <w:t>zgody na</w:t>
      </w:r>
      <w:r>
        <w:rPr>
          <w:b/>
          <w:bCs/>
        </w:rPr>
        <w:t xml:space="preserve"> zawarcie kolejnej umowy dzierżawy z dotychczasowym dzierżawcą, której przedmiotem jest ta sama nieruchomość na okres do lat 3.</w:t>
      </w:r>
    </w:p>
    <w:p w:rsidR="002C7D9D" w:rsidRDefault="002C7D9D" w:rsidP="002C7D9D">
      <w:pPr>
        <w:pStyle w:val="Default"/>
        <w:jc w:val="center"/>
      </w:pPr>
      <w:r>
        <w:t xml:space="preserve"> </w:t>
      </w:r>
    </w:p>
    <w:p w:rsidR="002C7D9D" w:rsidRDefault="002C7D9D" w:rsidP="002C7D9D">
      <w:pPr>
        <w:pStyle w:val="Default"/>
        <w:jc w:val="center"/>
      </w:pPr>
    </w:p>
    <w:p w:rsidR="002C7D9D" w:rsidRDefault="002C7D9D" w:rsidP="002C7D9D">
      <w:pPr>
        <w:pStyle w:val="Default"/>
      </w:pPr>
      <w:r>
        <w:t xml:space="preserve">            Na podstawie art. 18 ust. 2 pkt 9 lit. a ustawy z dnia 8 marca 1990 r. o samorządzie gminnym (Dz. U. z 2023 r. poz.</w:t>
      </w:r>
      <w:r w:rsidR="00173212">
        <w:t xml:space="preserve"> </w:t>
      </w:r>
      <w:r>
        <w:t>40 i poz.572) w związku z art.13 ust.1 ustawy z dnia 21 sierpnia 1997 r. o gospodarce nieruchomościami (Dz. U. z 2023 r. poz.</w:t>
      </w:r>
      <w:r w:rsidR="00173212">
        <w:t xml:space="preserve"> </w:t>
      </w:r>
      <w:r>
        <w:t>344</w:t>
      </w:r>
      <w:bookmarkStart w:id="0" w:name="_GoBack"/>
      <w:bookmarkEnd w:id="0"/>
      <w:r>
        <w:t xml:space="preserve">) uchwala się, co następuje: </w:t>
      </w:r>
    </w:p>
    <w:p w:rsidR="002C7D9D" w:rsidRDefault="002C7D9D" w:rsidP="002C7D9D">
      <w:pPr>
        <w:pStyle w:val="Default"/>
      </w:pPr>
    </w:p>
    <w:p w:rsidR="002C7D9D" w:rsidRDefault="002C7D9D" w:rsidP="002C7D9D">
      <w:pPr>
        <w:pStyle w:val="Default"/>
      </w:pPr>
      <w:r>
        <w:rPr>
          <w:b/>
          <w:bCs/>
        </w:rPr>
        <w:t xml:space="preserve">       §1. </w:t>
      </w:r>
      <w:r>
        <w:rPr>
          <w:bCs/>
        </w:rPr>
        <w:t xml:space="preserve">Rada Gminy </w:t>
      </w:r>
      <w:proofErr w:type="gramStart"/>
      <w:r>
        <w:rPr>
          <w:bCs/>
        </w:rPr>
        <w:t>Łubnice  w</w:t>
      </w:r>
      <w:r w:rsidRPr="00A95B72">
        <w:t>yraża</w:t>
      </w:r>
      <w:proofErr w:type="gramEnd"/>
      <w:r>
        <w:t xml:space="preserve">  zgodę na zawarcie kolejnej umowy dzierżawy z dotychczasowym dzierżawcą na okres do lat 3 lokalu użytkowego o powierzchni 50 m</w:t>
      </w:r>
      <w:r>
        <w:rPr>
          <w:vertAlign w:val="superscript"/>
        </w:rPr>
        <w:t>2</w:t>
      </w:r>
      <w:r>
        <w:t>,  znajdującego się w budynku Centrum Kultury wsi Kolonia Dzietrzkowice położonego w Kolonii Dzietrzkowice,</w:t>
      </w:r>
      <w:r w:rsidRPr="001D0E38">
        <w:t xml:space="preserve"> </w:t>
      </w:r>
      <w:r w:rsidRPr="00C70E8F">
        <w:t>przy ulicy Wojska Polskiego 28</w:t>
      </w:r>
      <w:r>
        <w:t>, działka Nr 60, KW SR1W/00089397/3</w:t>
      </w:r>
      <w:r w:rsidRPr="003509FA">
        <w:rPr>
          <w:b/>
        </w:rPr>
        <w:t xml:space="preserve"> </w:t>
      </w:r>
      <w:r>
        <w:t xml:space="preserve"> z przeznaczeniem na kontynuację prowadzonej działalności gospodarczej.</w:t>
      </w:r>
    </w:p>
    <w:p w:rsidR="002C7D9D" w:rsidRDefault="002C7D9D" w:rsidP="002C7D9D">
      <w:pPr>
        <w:pStyle w:val="Default"/>
      </w:pPr>
    </w:p>
    <w:p w:rsidR="002C7D9D" w:rsidRDefault="002C7D9D" w:rsidP="002C7D9D">
      <w:pPr>
        <w:pStyle w:val="Default"/>
      </w:pPr>
      <w:r>
        <w:rPr>
          <w:b/>
          <w:bCs/>
        </w:rPr>
        <w:t xml:space="preserve">      §2. </w:t>
      </w:r>
      <w:r>
        <w:t xml:space="preserve">Wykonanie uchwały powierza się Wójtowi Gminy Łubnice. </w:t>
      </w:r>
    </w:p>
    <w:p w:rsidR="002C7D9D" w:rsidRPr="00B90FB5" w:rsidRDefault="002C7D9D" w:rsidP="002C7D9D">
      <w:pPr>
        <w:pStyle w:val="Default"/>
      </w:pPr>
      <w:r w:rsidRPr="00B90FB5">
        <w:t xml:space="preserve"> </w:t>
      </w:r>
    </w:p>
    <w:p w:rsidR="002C7D9D" w:rsidRPr="00B90FB5" w:rsidRDefault="002C7D9D" w:rsidP="002C7D9D">
      <w:pPr>
        <w:rPr>
          <w:rFonts w:ascii="Calibri" w:eastAsia="Calibri" w:hAnsi="Calibri"/>
        </w:rPr>
      </w:pPr>
      <w:r w:rsidRPr="00B90FB5">
        <w:rPr>
          <w:rFonts w:ascii="Calibri" w:eastAsia="Calibri" w:hAnsi="Calibri"/>
          <w:b/>
          <w:bCs/>
        </w:rPr>
        <w:t xml:space="preserve">      §3. </w:t>
      </w:r>
      <w:r w:rsidRPr="00B90FB5">
        <w:rPr>
          <w:rFonts w:ascii="Calibri" w:eastAsia="Calibri" w:hAnsi="Calibri"/>
        </w:rPr>
        <w:t>Uchwała wchodzi w życie z dniem podjęcia.</w:t>
      </w:r>
    </w:p>
    <w:p w:rsidR="002C7D9D" w:rsidRPr="00B90FB5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  <w:r w:rsidRPr="00B90FB5">
        <w:rPr>
          <w:rFonts w:ascii="Calibri" w:eastAsia="Calibri" w:hAnsi="Calibri"/>
        </w:rPr>
        <w:t xml:space="preserve">                                                                                                 </w:t>
      </w:r>
    </w:p>
    <w:p w:rsidR="002C7D9D" w:rsidRDefault="002C7D9D" w:rsidP="002C7D9D">
      <w:pPr>
        <w:tabs>
          <w:tab w:val="left" w:pos="619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tabs>
          <w:tab w:val="left" w:pos="7751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rPr>
          <w:rFonts w:ascii="Calibri" w:eastAsia="Calibri" w:hAnsi="Calibri"/>
        </w:rPr>
      </w:pPr>
    </w:p>
    <w:p w:rsidR="002C7D9D" w:rsidRPr="00FE2674" w:rsidRDefault="002C7D9D" w:rsidP="002C7D9D">
      <w:pPr>
        <w:rPr>
          <w:rFonts w:ascii="Calibri" w:eastAsia="Calibri" w:hAnsi="Calibri"/>
        </w:rPr>
      </w:pPr>
    </w:p>
    <w:p w:rsidR="002C7D9D" w:rsidRDefault="002C7D9D" w:rsidP="002C7D9D">
      <w:pPr>
        <w:jc w:val="center"/>
        <w:rPr>
          <w:rFonts w:eastAsia="Calibri"/>
          <w:b/>
        </w:rPr>
      </w:pPr>
      <w:r>
        <w:rPr>
          <w:rFonts w:eastAsia="Calibri"/>
          <w:b/>
        </w:rPr>
        <w:t>Uzasadnienie</w:t>
      </w:r>
    </w:p>
    <w:p w:rsidR="002C7D9D" w:rsidRPr="00514912" w:rsidRDefault="002C7D9D" w:rsidP="002C7D9D">
      <w:pPr>
        <w:rPr>
          <w:rFonts w:eastAsia="Calibri"/>
          <w:b/>
        </w:rPr>
      </w:pPr>
      <w:r w:rsidRPr="00514912">
        <w:rPr>
          <w:rFonts w:eastAsia="Calibri"/>
          <w:b/>
        </w:rPr>
        <w:t xml:space="preserve"> </w:t>
      </w:r>
    </w:p>
    <w:p w:rsidR="002C7D9D" w:rsidRPr="00514912" w:rsidRDefault="002C7D9D" w:rsidP="002C7D9D">
      <w:pPr>
        <w:rPr>
          <w:rFonts w:eastAsia="Calibri"/>
          <w:b/>
        </w:rPr>
      </w:pPr>
      <w:r w:rsidRPr="00514912">
        <w:rPr>
          <w:rFonts w:eastAsia="Calibri"/>
          <w:b/>
        </w:rPr>
        <w:t xml:space="preserve">       </w:t>
      </w:r>
      <w:r w:rsidRPr="00514912">
        <w:rPr>
          <w:rFonts w:eastAsia="Calibri"/>
        </w:rPr>
        <w:t xml:space="preserve">Dotychczasowy dzierżawca jest zainteresowany kontynuacją dzierżawy lokalu użytkowego położonego na </w:t>
      </w:r>
      <w:proofErr w:type="gramStart"/>
      <w:r w:rsidRPr="00514912">
        <w:rPr>
          <w:rFonts w:eastAsia="Calibri"/>
        </w:rPr>
        <w:t>parterze  budynku</w:t>
      </w:r>
      <w:proofErr w:type="gramEnd"/>
      <w:r w:rsidRPr="00514912">
        <w:rPr>
          <w:rFonts w:eastAsia="Calibri"/>
        </w:rPr>
        <w:t xml:space="preserve"> Centrum Kultury wsi Kolonia Dzietrzkowice w Koloni</w:t>
      </w:r>
      <w:r>
        <w:rPr>
          <w:rFonts w:eastAsia="Calibri"/>
        </w:rPr>
        <w:t>i</w:t>
      </w:r>
      <w:r w:rsidRPr="00514912">
        <w:rPr>
          <w:rFonts w:eastAsia="Calibri"/>
        </w:rPr>
        <w:t xml:space="preserve"> Dzietrzkowice dla potrzeb lokalizacji sklepu ogólnospożywczego.</w:t>
      </w:r>
    </w:p>
    <w:p w:rsidR="002C7D9D" w:rsidRPr="00514912" w:rsidRDefault="002C7D9D" w:rsidP="002C7D9D">
      <w:pPr>
        <w:rPr>
          <w:rFonts w:eastAsia="Calibri"/>
        </w:rPr>
      </w:pPr>
      <w:r w:rsidRPr="00514912">
        <w:rPr>
          <w:rFonts w:eastAsia="Calibri"/>
        </w:rPr>
        <w:t xml:space="preserve">        Przepis art.18 ust.2 pkt.9 lit. „a” ustawy o samorządzie gminnym stanow</w:t>
      </w:r>
      <w:r>
        <w:rPr>
          <w:rFonts w:eastAsia="Calibri"/>
        </w:rPr>
        <w:t>i, że do wyłącznej właściwości Rady G</w:t>
      </w:r>
      <w:r w:rsidRPr="00514912">
        <w:rPr>
          <w:rFonts w:eastAsia="Calibri"/>
        </w:rPr>
        <w:t>miny należy podejmowanie uchwał w sprawach majątkowych gminy, przekraczających zakres zwykłego zarządu, dotyczących zasad nabywania, zbywania i obciążania nieruchomości oraz ich wydzierżawiania lub wynajmowania na czas oznaczony dłuższy niż 3 lata lub na czas nieoznaczony, o ile ustawy szczególne nie sta</w:t>
      </w:r>
      <w:r>
        <w:rPr>
          <w:rFonts w:eastAsia="Calibri"/>
        </w:rPr>
        <w:t>nowią inaczej; uchwała Rady G</w:t>
      </w:r>
      <w:r w:rsidRPr="00514912">
        <w:rPr>
          <w:rFonts w:eastAsia="Calibri"/>
        </w:rPr>
        <w:t>miny jest wymagana również w przypadku, gdy po umowie zawartej na czas oznaczony do 3 lat strony zawierają kolejne umowy, których przedmiotem jest ta sama nieruchomość.</w:t>
      </w:r>
    </w:p>
    <w:p w:rsidR="002C7D9D" w:rsidRPr="00514912" w:rsidRDefault="002C7D9D" w:rsidP="002C7D9D">
      <w:pPr>
        <w:rPr>
          <w:rFonts w:eastAsia="Calibri"/>
        </w:rPr>
      </w:pPr>
      <w:r w:rsidRPr="00514912">
        <w:rPr>
          <w:rFonts w:eastAsia="Calibri"/>
        </w:rPr>
        <w:t xml:space="preserve">         Z powyższych względów podjęcie uchwały przez Radę Gminy Łubnice zezwalającej na zawarcie kolejnej umowy dzierżawy z dotychczasowym dzierżawcą jest uzasadnione.</w:t>
      </w:r>
    </w:p>
    <w:p w:rsidR="002C7D9D" w:rsidRDefault="002C7D9D" w:rsidP="002C7D9D">
      <w:pPr>
        <w:rPr>
          <w:rFonts w:ascii="Calibri" w:eastAsia="Calibri" w:hAnsi="Calibri"/>
        </w:rPr>
      </w:pPr>
    </w:p>
    <w:p w:rsidR="0016196D" w:rsidRDefault="0016196D"/>
    <w:sectPr w:rsidR="0016196D" w:rsidSect="002C7D9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9D"/>
    <w:rsid w:val="0016196D"/>
    <w:rsid w:val="00173212"/>
    <w:rsid w:val="002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DEB4"/>
  <w15:docId w15:val="{D9666017-85FD-41F2-A18B-E7D2E7D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7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RadaG</cp:lastModifiedBy>
  <cp:revision>2</cp:revision>
  <dcterms:created xsi:type="dcterms:W3CDTF">2023-05-18T10:20:00Z</dcterms:created>
  <dcterms:modified xsi:type="dcterms:W3CDTF">2023-05-18T10:20:00Z</dcterms:modified>
</cp:coreProperties>
</file>